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4FBA2" w14:textId="6B17BED1" w:rsidR="00C07352" w:rsidRDefault="00C07352" w:rsidP="00C07352">
      <w:pPr>
        <w:tabs>
          <w:tab w:val="center" w:pos="4536"/>
          <w:tab w:val="right" w:pos="7938"/>
          <w:tab w:val="right" w:pos="9639"/>
        </w:tabs>
        <w:ind w:right="2"/>
        <w:rPr>
          <w:rFonts w:ascii="Arial" w:eastAsia="Batang" w:hAnsi="Arial" w:cs="Arial"/>
          <w:b/>
          <w:bCs/>
          <w:sz w:val="28"/>
        </w:rPr>
      </w:pPr>
      <w:bookmarkStart w:id="0" w:name="OLE_LINK3"/>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t>R1-</w:t>
      </w:r>
      <w:r w:rsidR="002D39F7" w:rsidRPr="002D39F7">
        <w:rPr>
          <w:rFonts w:ascii="Arial" w:hAnsi="Arial" w:cs="Arial"/>
          <w:b/>
          <w:bCs/>
          <w:sz w:val="28"/>
        </w:rPr>
        <w:t>2301486</w:t>
      </w:r>
    </w:p>
    <w:p w14:paraId="64763F81" w14:textId="77777777" w:rsidR="00C07352" w:rsidRDefault="00C07352" w:rsidP="00C07352">
      <w:pPr>
        <w:tabs>
          <w:tab w:val="center" w:pos="4536"/>
          <w:tab w:val="right" w:pos="9072"/>
        </w:tabs>
        <w:rPr>
          <w:rFonts w:ascii="Arial" w:eastAsia="ＭＳ 明朝" w:hAnsi="Arial" w:cs="Arial"/>
          <w:b/>
          <w:bCs/>
          <w:sz w:val="28"/>
        </w:rPr>
      </w:pPr>
      <w:r>
        <w:rPr>
          <w:rFonts w:ascii="Arial" w:eastAsia="ＭＳ 明朝" w:hAnsi="Arial" w:cs="Arial"/>
          <w:b/>
          <w:bCs/>
          <w:sz w:val="28"/>
        </w:rPr>
        <w:t>Athens, Greece, February 27</w:t>
      </w:r>
      <w:r>
        <w:rPr>
          <w:rFonts w:ascii="Arial" w:eastAsia="ＭＳ 明朝" w:hAnsi="Arial" w:cs="Arial"/>
          <w:b/>
          <w:bCs/>
          <w:sz w:val="28"/>
          <w:vertAlign w:val="superscript"/>
        </w:rPr>
        <w:t>th</w:t>
      </w:r>
      <w:r>
        <w:rPr>
          <w:rFonts w:ascii="Arial" w:eastAsia="ＭＳ 明朝" w:hAnsi="Arial" w:cs="Arial"/>
          <w:b/>
          <w:bCs/>
          <w:sz w:val="28"/>
        </w:rPr>
        <w:t xml:space="preserve"> – March 3</w:t>
      </w:r>
      <w:r>
        <w:rPr>
          <w:rFonts w:ascii="Arial" w:eastAsia="ＭＳ 明朝" w:hAnsi="Arial" w:cs="Arial"/>
          <w:b/>
          <w:bCs/>
          <w:sz w:val="28"/>
          <w:vertAlign w:val="superscript"/>
        </w:rPr>
        <w:t>rd</w:t>
      </w:r>
      <w:r>
        <w:rPr>
          <w:rFonts w:ascii="Arial" w:eastAsia="ＭＳ 明朝" w:hAnsi="Arial" w:cs="Arial"/>
          <w:b/>
          <w:bCs/>
          <w:sz w:val="28"/>
        </w:rPr>
        <w:t>, 2023</w:t>
      </w:r>
    </w:p>
    <w:p w14:paraId="1D4DFDFB" w14:textId="77777777" w:rsidR="00EF3CF0" w:rsidRPr="00C07352" w:rsidRDefault="00EF3CF0" w:rsidP="00EF3CF0">
      <w:pPr>
        <w:tabs>
          <w:tab w:val="center" w:pos="4536"/>
          <w:tab w:val="right" w:pos="8280"/>
          <w:tab w:val="right" w:pos="9639"/>
        </w:tabs>
        <w:ind w:right="2"/>
        <w:rPr>
          <w:rFonts w:ascii="Arial" w:hAnsi="Arial" w:cs="Arial"/>
          <w:b/>
          <w:bCs/>
          <w:sz w:val="28"/>
        </w:rPr>
      </w:pPr>
    </w:p>
    <w:p w14:paraId="54153C5B" w14:textId="77777777" w:rsidR="00EF3CF0" w:rsidRPr="000956CC" w:rsidRDefault="00EF3CF0" w:rsidP="00EF3CF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DB95569" w14:textId="738C6B26" w:rsidR="00EF3CF0" w:rsidRPr="006C4B73" w:rsidRDefault="00EF3CF0" w:rsidP="00EF3CF0">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00835098">
        <w:rPr>
          <w:sz w:val="24"/>
          <w:lang w:val="en-US"/>
        </w:rPr>
        <w:t xml:space="preserve">other aspects on </w:t>
      </w:r>
      <w:r w:rsidRPr="00A74D0C">
        <w:rPr>
          <w:sz w:val="24"/>
          <w:lang w:val="en-US"/>
        </w:rPr>
        <w:t>AI/ML for CSI feedback enhancement</w:t>
      </w:r>
    </w:p>
    <w:bookmarkEnd w:id="1"/>
    <w:bookmarkEnd w:id="2"/>
    <w:bookmarkEnd w:id="3"/>
    <w:bookmarkEnd w:id="4"/>
    <w:p w14:paraId="5A0E7BA1" w14:textId="67548D63" w:rsidR="00EF3CF0" w:rsidRPr="00CE448F" w:rsidRDefault="00EF3CF0" w:rsidP="00EF3CF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9.2.2.2</w:t>
      </w:r>
    </w:p>
    <w:p w14:paraId="78A9AB33" w14:textId="77777777" w:rsidR="00EF3CF0" w:rsidRPr="00ED55BD" w:rsidRDefault="00EF3CF0" w:rsidP="00EF3CF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2019A9F5" w14:textId="77777777" w:rsidR="00EF3CF0" w:rsidRDefault="00EF3CF0" w:rsidP="00EF3CF0">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F13BC7B"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7A45DB">
        <w:rPr>
          <w:rFonts w:eastAsiaTheme="minorEastAsia"/>
          <w:sz w:val="22"/>
          <w:szCs w:val="22"/>
          <w:lang w:val="en-US"/>
        </w:rPr>
        <w:t>terms of potential specification impact</w:t>
      </w:r>
      <w:r w:rsidR="00A240C1">
        <w:rPr>
          <w:rFonts w:eastAsiaTheme="minorEastAsia"/>
          <w:sz w:val="22"/>
          <w:szCs w:val="22"/>
          <w:lang w:val="en-US"/>
        </w:rPr>
        <w:t>s</w:t>
      </w:r>
      <w:r w:rsidR="007B77C9">
        <w:rPr>
          <w:rFonts w:eastAsiaTheme="minorEastAsia"/>
          <w:sz w:val="22"/>
          <w:szCs w:val="22"/>
          <w:lang w:val="en-US"/>
        </w:rPr>
        <w:t xml:space="preserve"> as following</w:t>
      </w:r>
      <w:r w:rsidR="00CE0B18">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73E118E7">
                <wp:extent cx="6272212" cy="1404620"/>
                <wp:effectExtent l="0" t="0" r="1460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212"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9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VMEQIAACA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">
                <v:textbox style="mso-fit-shape-to-text:t">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4FAF303E"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bookmarkStart w:id="5" w:name="_Hlk99710673"/>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Pr="00E7003B">
        <w:rPr>
          <w:rFonts w:eastAsiaTheme="minorEastAsia"/>
          <w:sz w:val="22"/>
          <w:szCs w:val="22"/>
          <w:lang w:val="en-US"/>
        </w:rPr>
        <w:t>.</w:t>
      </w:r>
      <w:bookmarkEnd w:id="5"/>
    </w:p>
    <w:p w14:paraId="0DDCE2F2" w14:textId="40B919F3"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74D0C" w:rsidRPr="00A74D0C">
        <w:rPr>
          <w:rFonts w:eastAsia="ＭＳ 明朝"/>
          <w:b/>
          <w:bCs/>
          <w:szCs w:val="24"/>
          <w:lang w:val="en-US"/>
        </w:rPr>
        <w:t>sub use-cases and potential specification impacts on AI/ML for CSI feedback enhancements</w:t>
      </w:r>
    </w:p>
    <w:p w14:paraId="2D89B99A" w14:textId="3252D8FC" w:rsidR="005175DD" w:rsidRDefault="005175DD" w:rsidP="005175DD">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RAN1#</w:t>
      </w:r>
      <w:r w:rsidR="008F4879">
        <w:rPr>
          <w:rFonts w:eastAsiaTheme="minorEastAsia"/>
          <w:sz w:val="22"/>
          <w:szCs w:val="22"/>
          <w:lang w:val="en-US"/>
        </w:rPr>
        <w:t>1</w:t>
      </w:r>
      <w:r w:rsidR="00D233D9">
        <w:rPr>
          <w:rFonts w:eastAsiaTheme="minorEastAsia"/>
          <w:sz w:val="22"/>
          <w:szCs w:val="22"/>
          <w:lang w:val="en-US"/>
        </w:rPr>
        <w:t>09</w:t>
      </w:r>
      <w:r w:rsidRPr="00E7003B">
        <w:rPr>
          <w:rFonts w:eastAsiaTheme="minorEastAsia"/>
          <w:sz w:val="22"/>
          <w:szCs w:val="22"/>
          <w:lang w:val="en-US"/>
        </w:rPr>
        <w:t xml:space="preserve">-e meeting, </w:t>
      </w:r>
      <w:r>
        <w:rPr>
          <w:rFonts w:eastAsiaTheme="minorEastAsia"/>
          <w:sz w:val="22"/>
          <w:szCs w:val="22"/>
          <w:lang w:val="en-US"/>
        </w:rPr>
        <w:t>spatial-frequency domain CSI compression using two-sided AI model</w:t>
      </w:r>
      <w:r w:rsidR="00CE0B18">
        <w:rPr>
          <w:rFonts w:eastAsiaTheme="minorEastAsia"/>
          <w:sz w:val="22"/>
          <w:szCs w:val="22"/>
          <w:lang w:val="en-US"/>
        </w:rPr>
        <w:t>s</w:t>
      </w:r>
      <w:r>
        <w:rPr>
          <w:rFonts w:eastAsiaTheme="minorEastAsia"/>
          <w:sz w:val="22"/>
          <w:szCs w:val="22"/>
          <w:lang w:val="en-US"/>
        </w:rPr>
        <w:t xml:space="preserve">, as known as auto-encoder of CSI feedback </w:t>
      </w:r>
      <w:r w:rsidR="006D109B">
        <w:rPr>
          <w:rFonts w:eastAsiaTheme="minorEastAsia"/>
          <w:sz w:val="22"/>
          <w:szCs w:val="22"/>
          <w:lang w:val="en-US"/>
        </w:rPr>
        <w:t>was</w:t>
      </w:r>
      <w:r>
        <w:rPr>
          <w:rFonts w:eastAsiaTheme="minorEastAsia"/>
          <w:sz w:val="22"/>
          <w:szCs w:val="22"/>
          <w:lang w:val="en-US"/>
        </w:rPr>
        <w:t xml:space="preserve"> agreed to be </w:t>
      </w:r>
      <w:r w:rsidR="006D109B">
        <w:rPr>
          <w:rFonts w:eastAsiaTheme="minorEastAsia"/>
          <w:sz w:val="22"/>
          <w:szCs w:val="22"/>
          <w:lang w:val="en-US"/>
        </w:rPr>
        <w:t>a</w:t>
      </w:r>
      <w:r>
        <w:rPr>
          <w:rFonts w:eastAsiaTheme="minorEastAsia"/>
          <w:sz w:val="22"/>
          <w:szCs w:val="22"/>
          <w:lang w:val="en-US"/>
        </w:rPr>
        <w:t xml:space="preserve"> representative sub use case as following </w:t>
      </w:r>
      <w:r w:rsidRPr="00E7003B">
        <w:rPr>
          <w:rFonts w:eastAsiaTheme="minorEastAsia"/>
          <w:sz w:val="22"/>
          <w:szCs w:val="22"/>
          <w:lang w:val="en-US"/>
        </w:rPr>
        <w:t>[</w:t>
      </w:r>
      <w:r>
        <w:rPr>
          <w:rFonts w:eastAsiaTheme="minorEastAsia"/>
          <w:sz w:val="22"/>
          <w:szCs w:val="22"/>
          <w:lang w:val="en-US"/>
        </w:rPr>
        <w:t>2</w:t>
      </w:r>
      <w:r w:rsidRPr="00E7003B">
        <w:rPr>
          <w:rFonts w:eastAsiaTheme="minorEastAsia"/>
          <w:sz w:val="22"/>
          <w:szCs w:val="22"/>
          <w:lang w:val="en-US"/>
        </w:rPr>
        <w:t>]</w:t>
      </w:r>
      <w:r>
        <w:rPr>
          <w:rFonts w:eastAsiaTheme="minorEastAsia"/>
          <w:sz w:val="22"/>
          <w:szCs w:val="22"/>
          <w:lang w:val="en-US"/>
        </w:rPr>
        <w:t xml:space="preserve">. </w:t>
      </w:r>
    </w:p>
    <w:p w14:paraId="18494EF8" w14:textId="77777777" w:rsidR="000F7BFF" w:rsidRPr="003F5DCB" w:rsidRDefault="000F7BFF" w:rsidP="000F7BFF">
      <w:pPr>
        <w:spacing w:afterLines="50" w:after="120"/>
        <w:jc w:val="center"/>
        <w:rPr>
          <w:sz w:val="22"/>
        </w:rPr>
      </w:pPr>
      <w:r w:rsidRPr="003F5DCB">
        <w:rPr>
          <w:rFonts w:eastAsia="SimSun"/>
          <w:noProof/>
        </w:rPr>
        <mc:AlternateContent>
          <mc:Choice Requires="wps">
            <w:drawing>
              <wp:inline distT="0" distB="0" distL="0" distR="0" wp14:anchorId="4B3592ED" wp14:editId="35D3187C">
                <wp:extent cx="6495562" cy="1139483"/>
                <wp:effectExtent l="0" t="0" r="19685" b="1714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562" cy="1139483"/>
                        </a:xfrm>
                        <a:prstGeom prst="rect">
                          <a:avLst/>
                        </a:prstGeom>
                        <a:solidFill>
                          <a:srgbClr val="FFFFFF"/>
                        </a:solidFill>
                        <a:ln w="9525">
                          <a:solidFill>
                            <a:srgbClr val="000000"/>
                          </a:solidFill>
                          <a:miter lim="800000"/>
                          <a:headEnd/>
                          <a:tailEnd/>
                        </a:ln>
                      </wps:spPr>
                      <wps:txbx>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wps:txbx>
                      <wps:bodyPr rot="0" vert="horz" wrap="square" lIns="91440" tIns="45720" rIns="91440" bIns="45720" anchor="t" anchorCtr="0">
                        <a:spAutoFit/>
                      </wps:bodyPr>
                    </wps:wsp>
                  </a:graphicData>
                </a:graphic>
              </wp:inline>
            </w:drawing>
          </mc:Choice>
          <mc:Fallback>
            <w:pict>
              <v:shape w14:anchorId="4B3592ED" id="_x0000_s1027" type="#_x0000_t202" style="width:511.45pt;height: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">
                <v:textbox style="mso-fit-shape-to-text:t">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v:textbox>
                <w10:anchorlock/>
              </v:shape>
            </w:pict>
          </mc:Fallback>
        </mc:AlternateContent>
      </w:r>
    </w:p>
    <w:p w14:paraId="5B88387D" w14:textId="712DA8DB" w:rsidR="000F7BFF" w:rsidRPr="003F5DCB" w:rsidRDefault="000F7BFF" w:rsidP="000F7BFF">
      <w:pPr>
        <w:spacing w:afterLines="50" w:after="120"/>
        <w:rPr>
          <w:sz w:val="22"/>
        </w:rPr>
      </w:pPr>
      <w:r w:rsidRPr="003F5DCB">
        <w:rPr>
          <w:sz w:val="22"/>
        </w:rPr>
        <w:t xml:space="preserve">Fig. 1 illustrates the framework of CSI </w:t>
      </w:r>
      <w:r w:rsidR="005175DD">
        <w:rPr>
          <w:sz w:val="22"/>
        </w:rPr>
        <w:t xml:space="preserve">compression with two-sided models. As </w:t>
      </w:r>
      <w:r w:rsidRPr="003F5DCB">
        <w:rPr>
          <w:sz w:val="22"/>
        </w:rPr>
        <w:t xml:space="preserve">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6D109B">
        <w:rPr>
          <w:sz w:val="22"/>
        </w:rPr>
        <w:t>CSI compression with 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lastRenderedPageBreak/>
        <w:t>gNB</w:t>
      </w:r>
      <w:proofErr w:type="spellEnd"/>
      <w:r w:rsidRPr="003F5DCB">
        <w:rPr>
          <w:sz w:val="22"/>
        </w:rPr>
        <w:t xml:space="preserve"> where CSI can be reconstructed from encoded bits with the AI/ML decoder.</w:t>
      </w:r>
      <w:r w:rsidR="006D109B" w:rsidRPr="006D109B">
        <w:rPr>
          <w:bCs/>
          <w:sz w:val="22"/>
          <w:szCs w:val="22"/>
          <w:lang w:val="en-US"/>
        </w:rPr>
        <w:t xml:space="preserve"> </w:t>
      </w:r>
      <w:r w:rsidR="006D109B">
        <w:rPr>
          <w:bCs/>
          <w:sz w:val="22"/>
          <w:szCs w:val="22"/>
          <w:lang w:val="en-US"/>
        </w:rPr>
        <w:t>In this contribution, the inputs</w:t>
      </w:r>
      <w:r w:rsidR="00A639AD">
        <w:rPr>
          <w:bCs/>
          <w:sz w:val="22"/>
          <w:szCs w:val="22"/>
          <w:lang w:val="en-US"/>
        </w:rPr>
        <w:t xml:space="preserve"> of encoder</w:t>
      </w:r>
      <w:r w:rsidR="006D109B">
        <w:rPr>
          <w:bCs/>
          <w:sz w:val="22"/>
          <w:szCs w:val="22"/>
          <w:lang w:val="en-US"/>
        </w:rPr>
        <w:t xml:space="preserve"> and outputs of decoder are assumed to be the same.</w:t>
      </w:r>
    </w:p>
    <w:p w14:paraId="13EBF7AB" w14:textId="77777777" w:rsidR="000F7BFF" w:rsidRPr="003F5DCB" w:rsidRDefault="000F7BFF" w:rsidP="000F7BFF">
      <w:pPr>
        <w:spacing w:afterLines="50" w:after="120"/>
        <w:jc w:val="center"/>
        <w:rPr>
          <w:sz w:val="22"/>
        </w:rPr>
      </w:pPr>
      <w:r w:rsidRPr="003F5DCB">
        <w:rPr>
          <w:noProof/>
          <w:sz w:val="22"/>
        </w:rPr>
        <w:drawing>
          <wp:inline distT="0" distB="0" distL="0" distR="0" wp14:anchorId="31BAB03D" wp14:editId="6207ED40">
            <wp:extent cx="6222365" cy="767330"/>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401B46E1" w14:textId="78EB18BF" w:rsidR="000F7BFF" w:rsidRPr="000F7BFF" w:rsidRDefault="000F7BFF" w:rsidP="000F7BFF">
      <w:pPr>
        <w:spacing w:before="120" w:after="120"/>
        <w:jc w:val="center"/>
        <w:rPr>
          <w:sz w:val="22"/>
        </w:rPr>
      </w:pPr>
      <w:r w:rsidRPr="003F5DCB">
        <w:rPr>
          <w:b/>
          <w:sz w:val="22"/>
        </w:rPr>
        <w:t xml:space="preserve">Figure 1. </w:t>
      </w:r>
      <w:r>
        <w:rPr>
          <w:sz w:val="22"/>
        </w:rPr>
        <w:t>The framework</w:t>
      </w:r>
      <w:r w:rsidRPr="003F5DCB">
        <w:rPr>
          <w:sz w:val="22"/>
        </w:rPr>
        <w:t xml:space="preserve"> of </w:t>
      </w:r>
      <w:r w:rsidR="005175DD">
        <w:rPr>
          <w:sz w:val="22"/>
        </w:rPr>
        <w:t>spatial</w:t>
      </w:r>
      <w:r w:rsidR="006D109B">
        <w:rPr>
          <w:sz w:val="22"/>
        </w:rPr>
        <w:t>-</w:t>
      </w:r>
      <w:r w:rsidR="005175DD">
        <w:rPr>
          <w:sz w:val="22"/>
        </w:rPr>
        <w:t>frequency domain CSI compression with two-sided models.</w:t>
      </w:r>
    </w:p>
    <w:p w14:paraId="42D04F0D" w14:textId="425C2A5F" w:rsidR="00BB2F73" w:rsidRPr="004C0E5B" w:rsidRDefault="00BB2F73" w:rsidP="00BB6B39">
      <w:pPr>
        <w:spacing w:afterLines="50" w:after="120"/>
        <w:jc w:val="both"/>
        <w:rPr>
          <w:sz w:val="22"/>
          <w:szCs w:val="22"/>
          <w:lang w:val="en-US"/>
        </w:rPr>
      </w:pPr>
      <w:r>
        <w:rPr>
          <w:rFonts w:eastAsiaTheme="minorEastAsia"/>
          <w:sz w:val="22"/>
          <w:szCs w:val="22"/>
        </w:rPr>
        <w:t xml:space="preserve">With this </w:t>
      </w:r>
      <w:r>
        <w:rPr>
          <w:sz w:val="22"/>
          <w:szCs w:val="22"/>
          <w:lang w:val="en-US"/>
        </w:rPr>
        <w:t>AI/ML-based compression technique, a</w:t>
      </w:r>
      <w:r w:rsidRPr="00C9074A">
        <w:rPr>
          <w:sz w:val="22"/>
          <w:szCs w:val="22"/>
          <w:lang w:val="en-US"/>
        </w:rPr>
        <w:t>ccuracy improvements under a certain overhead of CSI report</w:t>
      </w:r>
      <w:r>
        <w:rPr>
          <w:sz w:val="22"/>
          <w:szCs w:val="22"/>
          <w:lang w:val="en-US"/>
        </w:rPr>
        <w:t>s and o</w:t>
      </w:r>
      <w:r w:rsidRPr="00C9074A">
        <w:rPr>
          <w:sz w:val="22"/>
          <w:szCs w:val="22"/>
          <w:lang w:val="en-US"/>
        </w:rPr>
        <w:t>verhead reduction for CSI reports achieving a certain performance</w:t>
      </w:r>
      <w:r>
        <w:rPr>
          <w:sz w:val="22"/>
          <w:szCs w:val="22"/>
          <w:lang w:val="en-US"/>
        </w:rPr>
        <w:t xml:space="preserve"> </w:t>
      </w:r>
      <w:r w:rsidR="005175DD">
        <w:rPr>
          <w:sz w:val="22"/>
          <w:szCs w:val="22"/>
          <w:lang w:val="en-US"/>
        </w:rPr>
        <w:t xml:space="preserve">are observed </w:t>
      </w:r>
      <w:r w:rsidR="00CA131C">
        <w:rPr>
          <w:sz w:val="22"/>
          <w:szCs w:val="22"/>
          <w:lang w:val="en-US"/>
        </w:rPr>
        <w:t>[</w:t>
      </w:r>
      <w:r w:rsidR="00D233D9">
        <w:rPr>
          <w:sz w:val="22"/>
          <w:szCs w:val="22"/>
          <w:lang w:val="en-US"/>
        </w:rPr>
        <w:t>3</w:t>
      </w:r>
      <w:r w:rsidR="00CA131C">
        <w:rPr>
          <w:sz w:val="22"/>
          <w:szCs w:val="22"/>
          <w:lang w:val="en-US"/>
        </w:rPr>
        <w:t>]</w:t>
      </w:r>
      <w:r>
        <w:rPr>
          <w:sz w:val="22"/>
          <w:szCs w:val="22"/>
          <w:lang w:val="en-US"/>
        </w:rPr>
        <w:t xml:space="preserve">. </w:t>
      </w:r>
      <w:bookmarkStart w:id="6" w:name="_Hlk100763608"/>
    </w:p>
    <w:bookmarkEnd w:id="6"/>
    <w:p w14:paraId="2621F8D9" w14:textId="588E975A" w:rsidR="00BB6B39" w:rsidRDefault="005175DD" w:rsidP="002F20F6">
      <w:pPr>
        <w:spacing w:afterLines="50" w:after="120"/>
        <w:jc w:val="both"/>
        <w:rPr>
          <w:sz w:val="22"/>
        </w:rPr>
      </w:pPr>
      <w:r>
        <w:rPr>
          <w:sz w:val="22"/>
        </w:rPr>
        <w:t>In the subsequent sections, we discuss t</w:t>
      </w:r>
      <w:r w:rsidR="00922804">
        <w:rPr>
          <w:sz w:val="22"/>
        </w:rPr>
        <w:t xml:space="preserve">he </w:t>
      </w:r>
      <w:r>
        <w:rPr>
          <w:sz w:val="22"/>
        </w:rPr>
        <w:t>spatial-frequency domain CSI compression.</w:t>
      </w:r>
    </w:p>
    <w:p w14:paraId="441FFD20" w14:textId="02553EB8" w:rsidR="00B77DE3" w:rsidRPr="00B77DE3" w:rsidRDefault="00BB6B39" w:rsidP="00A46ED9">
      <w:pPr>
        <w:pStyle w:val="2"/>
        <w:numPr>
          <w:ilvl w:val="1"/>
          <w:numId w:val="6"/>
        </w:numPr>
        <w:spacing w:before="240"/>
        <w:jc w:val="both"/>
        <w:rPr>
          <w:b/>
          <w:bCs/>
          <w:sz w:val="22"/>
          <w:szCs w:val="22"/>
          <w:lang w:val="en-US"/>
        </w:rPr>
      </w:pPr>
      <w:r>
        <w:rPr>
          <w:rFonts w:hint="eastAsia"/>
          <w:b/>
          <w:bCs/>
          <w:sz w:val="22"/>
          <w:szCs w:val="22"/>
          <w:lang w:val="en-US"/>
        </w:rPr>
        <w:t>Reporting</w:t>
      </w:r>
      <w:r>
        <w:rPr>
          <w:b/>
          <w:bCs/>
          <w:sz w:val="22"/>
          <w:szCs w:val="22"/>
          <w:lang w:val="en-US"/>
        </w:rPr>
        <w:t xml:space="preserve"> framework</w:t>
      </w:r>
    </w:p>
    <w:p w14:paraId="3E884DA3" w14:textId="7B5D8D70" w:rsidR="00BB6B39" w:rsidRDefault="00B77DE3" w:rsidP="002F20F6">
      <w:pPr>
        <w:spacing w:afterLines="50" w:after="120"/>
        <w:jc w:val="both"/>
        <w:rPr>
          <w:sz w:val="22"/>
          <w:szCs w:val="22"/>
          <w:lang w:val="en-US"/>
        </w:rPr>
      </w:pPr>
      <w:r>
        <w:rPr>
          <w:sz w:val="22"/>
          <w:szCs w:val="22"/>
          <w:lang w:val="en-US"/>
        </w:rPr>
        <w:t xml:space="preserve">When CSI compression is applied, the encoded bits are reported. As the encoded bits represent CSI, it is reasonable to reuse the UCI mechanism. However, RAN1 has not sufficiently discussed the feasibility of reusing the UCI mechanism for encoded bits reporting. Hence, RAN1 should first discuss whether UCI mechanism can be reused, and UCI mechanism should be reused if no technical issue is observed. </w:t>
      </w:r>
    </w:p>
    <w:p w14:paraId="1E0C7C9F" w14:textId="045E84BB" w:rsidR="00B77DE3" w:rsidRPr="005175DD" w:rsidRDefault="00B77DE3" w:rsidP="00B77DE3">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Identify how compressed bits should be </w:t>
      </w:r>
      <w:proofErr w:type="gramStart"/>
      <w:r>
        <w:rPr>
          <w:rFonts w:eastAsia="游明朝"/>
          <w:b/>
          <w:sz w:val="22"/>
          <w:szCs w:val="22"/>
        </w:rPr>
        <w:t>reported, and</w:t>
      </w:r>
      <w:proofErr w:type="gramEnd"/>
      <w:r>
        <w:rPr>
          <w:rFonts w:eastAsia="游明朝"/>
          <w:b/>
          <w:sz w:val="22"/>
          <w:szCs w:val="22"/>
        </w:rPr>
        <w:t xml:space="preserve"> reuse the existing UCI mechanism if applicable. </w:t>
      </w:r>
    </w:p>
    <w:p w14:paraId="509FAB70" w14:textId="7C9A9DC6" w:rsidR="00B77DE3" w:rsidRDefault="00B77DE3" w:rsidP="00B77DE3">
      <w:pPr>
        <w:spacing w:afterLines="50" w:after="120"/>
        <w:jc w:val="both"/>
        <w:rPr>
          <w:bCs/>
          <w:sz w:val="22"/>
          <w:szCs w:val="22"/>
          <w:lang w:val="en-US"/>
        </w:rPr>
      </w:pPr>
      <w:r>
        <w:rPr>
          <w:bCs/>
          <w:sz w:val="22"/>
          <w:szCs w:val="22"/>
          <w:lang w:val="en-US"/>
        </w:rPr>
        <w:t>When multiple AI/ML models achieving different compression ratios are available, dynamic model switching according to the channel quality can bring the gain. Furthermore, it could be beneficial to switch into the fallback operation, such as conventional PMI reporting, from the AI/ML model operations according to the monitored performance. Thus, it is beneficial to be able to properly select one approach among multiple approaches as depicted in Fig.</w:t>
      </w:r>
      <w:r w:rsidR="00A46ED9">
        <w:rPr>
          <w:bCs/>
          <w:sz w:val="22"/>
          <w:szCs w:val="22"/>
          <w:lang w:val="en-US"/>
        </w:rPr>
        <w:t>2</w:t>
      </w:r>
      <w:r>
        <w:rPr>
          <w:bCs/>
          <w:sz w:val="22"/>
          <w:szCs w:val="22"/>
          <w:lang w:val="en-US"/>
        </w:rPr>
        <w:t xml:space="preserve">. The performance achieved by each approach is an important aspect for this decision. In addition, the coordination of other UEs may need to be considered for the reconstruction model determination. Since one </w:t>
      </w:r>
      <w:proofErr w:type="spellStart"/>
      <w:r>
        <w:rPr>
          <w:bCs/>
          <w:sz w:val="22"/>
          <w:szCs w:val="22"/>
          <w:lang w:val="en-US"/>
        </w:rPr>
        <w:t>gNB</w:t>
      </w:r>
      <w:proofErr w:type="spellEnd"/>
      <w:r>
        <w:rPr>
          <w:bCs/>
          <w:sz w:val="22"/>
          <w:szCs w:val="22"/>
          <w:lang w:val="en-US"/>
        </w:rPr>
        <w:t xml:space="preserve"> needs to simultaneously handle multiple UEs, the optimal active reconstruction model for NW operation may not be the one achieving the best performance for certain UEs. Also, some models are specific to the </w:t>
      </w:r>
      <w:proofErr w:type="gramStart"/>
      <w:r>
        <w:rPr>
          <w:bCs/>
          <w:sz w:val="22"/>
          <w:szCs w:val="22"/>
          <w:lang w:val="en-US"/>
        </w:rPr>
        <w:t>particular NW</w:t>
      </w:r>
      <w:proofErr w:type="gramEnd"/>
      <w:r>
        <w:rPr>
          <w:bCs/>
          <w:sz w:val="22"/>
          <w:szCs w:val="22"/>
          <w:lang w:val="en-US"/>
        </w:rPr>
        <w:t xml:space="preserve"> configuration. As NW configuration should be optimized from diverse aspects, it is reasonable for NW to have the flexibility of which model to be used according to the corresponding applicable NW configuration. For these reasons, NW should be responsible for the paired model determination. </w:t>
      </w:r>
    </w:p>
    <w:p w14:paraId="45A97248" w14:textId="69F79B64" w:rsidR="00B77DE3" w:rsidRPr="005175DD" w:rsidRDefault="00B77DE3" w:rsidP="00B77DE3">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NW should determine which paired model to be activated/deactivated.</w:t>
      </w:r>
    </w:p>
    <w:p w14:paraId="46DDCA5F" w14:textId="77777777" w:rsidR="00B77DE3" w:rsidRPr="00B77DE3" w:rsidRDefault="00B77DE3" w:rsidP="00B77DE3">
      <w:pPr>
        <w:spacing w:afterLines="50" w:after="120"/>
        <w:jc w:val="both"/>
        <w:rPr>
          <w:bCs/>
          <w:sz w:val="22"/>
          <w:szCs w:val="22"/>
        </w:rPr>
      </w:pPr>
    </w:p>
    <w:p w14:paraId="7AF8BEA3" w14:textId="77777777" w:rsidR="00B77DE3" w:rsidRDefault="00B77DE3" w:rsidP="00B77DE3">
      <w:pPr>
        <w:spacing w:afterLines="50" w:after="120"/>
        <w:jc w:val="center"/>
        <w:rPr>
          <w:bCs/>
          <w:sz w:val="22"/>
          <w:szCs w:val="22"/>
          <w:lang w:val="en-US"/>
        </w:rPr>
      </w:pPr>
      <w:r>
        <w:rPr>
          <w:noProof/>
          <w:lang w:val="en-US"/>
        </w:rPr>
        <w:drawing>
          <wp:inline distT="0" distB="0" distL="0" distR="0" wp14:anchorId="7AC132D1" wp14:editId="60C77C0D">
            <wp:extent cx="4756267" cy="1592715"/>
            <wp:effectExtent l="0" t="0" r="635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85260" cy="1602424"/>
                    </a:xfrm>
                    <a:prstGeom prst="rect">
                      <a:avLst/>
                    </a:prstGeom>
                    <a:noFill/>
                    <a:ln>
                      <a:noFill/>
                    </a:ln>
                  </pic:spPr>
                </pic:pic>
              </a:graphicData>
            </a:graphic>
          </wp:inline>
        </w:drawing>
      </w:r>
    </w:p>
    <w:p w14:paraId="33B67C09" w14:textId="1BECB210" w:rsidR="00B77DE3" w:rsidRPr="00D81157" w:rsidRDefault="00B77DE3" w:rsidP="00B77DE3">
      <w:pPr>
        <w:pStyle w:val="af3"/>
        <w:jc w:val="center"/>
        <w:rPr>
          <w:b w:val="0"/>
          <w:sz w:val="22"/>
          <w:szCs w:val="22"/>
        </w:rPr>
      </w:pPr>
      <w:r>
        <w:rPr>
          <w:rFonts w:hint="eastAsia"/>
          <w:sz w:val="22"/>
          <w:szCs w:val="22"/>
          <w:lang w:val="en-US"/>
        </w:rPr>
        <w:t>F</w:t>
      </w:r>
      <w:r>
        <w:rPr>
          <w:sz w:val="22"/>
          <w:szCs w:val="22"/>
          <w:lang w:val="en-US"/>
        </w:rPr>
        <w:t xml:space="preserve">igure </w:t>
      </w:r>
      <w:r w:rsidR="00A46ED9">
        <w:rPr>
          <w:sz w:val="22"/>
          <w:szCs w:val="22"/>
          <w:lang w:val="en-US"/>
        </w:rPr>
        <w:t>2</w:t>
      </w:r>
      <w:r>
        <w:rPr>
          <w:sz w:val="22"/>
          <w:szCs w:val="22"/>
          <w:lang w:val="en-US"/>
        </w:rPr>
        <w:t xml:space="preserve">. </w:t>
      </w:r>
      <w:r w:rsidRPr="00D81157">
        <w:rPr>
          <w:b w:val="0"/>
          <w:bCs/>
          <w:sz w:val="22"/>
          <w:szCs w:val="22"/>
          <w:lang w:val="en-US"/>
        </w:rPr>
        <w:t>Determination mechanisms on what UCI bits UE shall report.</w:t>
      </w:r>
    </w:p>
    <w:p w14:paraId="7079F905" w14:textId="77777777" w:rsidR="00B77DE3" w:rsidRPr="00B77DE3" w:rsidRDefault="00B77DE3" w:rsidP="002F20F6">
      <w:pPr>
        <w:spacing w:afterLines="50" w:after="120"/>
        <w:jc w:val="both"/>
        <w:rPr>
          <w:sz w:val="22"/>
          <w:szCs w:val="22"/>
        </w:rPr>
      </w:pPr>
    </w:p>
    <w:p w14:paraId="0268D123" w14:textId="77777777" w:rsidR="00BB6B39" w:rsidRPr="00B77DE3" w:rsidRDefault="00BB6B39" w:rsidP="002F20F6">
      <w:pPr>
        <w:spacing w:afterLines="50" w:after="120"/>
        <w:jc w:val="both"/>
        <w:rPr>
          <w:sz w:val="22"/>
          <w:szCs w:val="22"/>
          <w:lang w:val="en-US"/>
        </w:rPr>
      </w:pPr>
    </w:p>
    <w:p w14:paraId="10ED76E0" w14:textId="6865D586" w:rsidR="002F20F6" w:rsidRPr="002F20F6" w:rsidRDefault="002F20F6" w:rsidP="002F20F6">
      <w:pPr>
        <w:pStyle w:val="2"/>
        <w:numPr>
          <w:ilvl w:val="1"/>
          <w:numId w:val="6"/>
        </w:numPr>
        <w:tabs>
          <w:tab w:val="num" w:pos="360"/>
        </w:tabs>
        <w:spacing w:before="240"/>
        <w:ind w:left="360" w:hanging="360"/>
        <w:jc w:val="both"/>
        <w:rPr>
          <w:b/>
          <w:bCs/>
          <w:sz w:val="22"/>
          <w:szCs w:val="22"/>
          <w:lang w:val="en-US"/>
        </w:rPr>
      </w:pPr>
      <w:r>
        <w:rPr>
          <w:b/>
          <w:bCs/>
          <w:sz w:val="22"/>
          <w:szCs w:val="22"/>
          <w:lang w:val="en-US"/>
        </w:rPr>
        <w:lastRenderedPageBreak/>
        <w:t>Type of CSI compression</w:t>
      </w:r>
    </w:p>
    <w:p w14:paraId="00F621CE" w14:textId="1348FDF2" w:rsidR="002F20F6" w:rsidRDefault="002F20F6" w:rsidP="002F20F6">
      <w:pPr>
        <w:spacing w:afterLines="50" w:after="120"/>
        <w:jc w:val="both"/>
        <w:rPr>
          <w:bCs/>
          <w:sz w:val="22"/>
          <w:szCs w:val="22"/>
          <w:lang w:val="en-US"/>
        </w:rPr>
      </w:pPr>
      <w:r>
        <w:rPr>
          <w:bCs/>
          <w:sz w:val="22"/>
          <w:szCs w:val="22"/>
          <w:lang w:val="en-US"/>
        </w:rPr>
        <w:t>At the RAN1#110bis-e meeting, two CSI types were proposed as the input of encoders and the output of model inference by decoders as follows: channel matrix and eigenvector(s) [</w:t>
      </w:r>
      <w:r w:rsidR="00B77DE3">
        <w:rPr>
          <w:bCs/>
          <w:sz w:val="22"/>
          <w:szCs w:val="22"/>
          <w:lang w:val="en-US"/>
        </w:rPr>
        <w:t>4</w:t>
      </w:r>
      <w:r>
        <w:rPr>
          <w:bCs/>
          <w:sz w:val="22"/>
          <w:szCs w:val="22"/>
          <w:lang w:val="en-US"/>
        </w:rPr>
        <w:t xml:space="preserve">]. </w:t>
      </w:r>
    </w:p>
    <w:p w14:paraId="7D7B98AD" w14:textId="77777777" w:rsidR="002F20F6" w:rsidRDefault="002F20F6" w:rsidP="002F20F6">
      <w:pPr>
        <w:spacing w:afterLines="50" w:after="120"/>
        <w:jc w:val="both"/>
        <w:rPr>
          <w:bCs/>
          <w:sz w:val="22"/>
          <w:szCs w:val="22"/>
          <w:lang w:val="en-US"/>
        </w:rPr>
      </w:pPr>
      <w:r w:rsidRPr="003F5DCB">
        <w:rPr>
          <w:rFonts w:eastAsia="SimSun"/>
          <w:noProof/>
        </w:rPr>
        <mc:AlternateContent>
          <mc:Choice Requires="wps">
            <w:drawing>
              <wp:inline distT="0" distB="0" distL="0" distR="0" wp14:anchorId="7D93A6E3" wp14:editId="24765478">
                <wp:extent cx="6332220" cy="856140"/>
                <wp:effectExtent l="0" t="0" r="11430" b="2349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782ADC4B" w14:textId="77777777" w:rsidR="002F20F6" w:rsidRPr="005175DD" w:rsidRDefault="002F20F6" w:rsidP="002F20F6">
                            <w:pPr>
                              <w:rPr>
                                <w:rFonts w:ascii="Times" w:eastAsia="Batang" w:hAnsi="Times"/>
                                <w:sz w:val="20"/>
                                <w:szCs w:val="24"/>
                                <w:highlight w:val="green"/>
                                <w:lang w:eastAsia="x-none"/>
                              </w:rPr>
                            </w:pPr>
                            <w:r w:rsidRPr="005175DD">
                              <w:rPr>
                                <w:rFonts w:ascii="Times" w:eastAsia="Batang" w:hAnsi="Times"/>
                                <w:sz w:val="20"/>
                                <w:szCs w:val="24"/>
                                <w:highlight w:val="green"/>
                                <w:lang w:eastAsia="x-none"/>
                              </w:rPr>
                              <w:t>Agreement</w:t>
                            </w:r>
                          </w:p>
                          <w:p w14:paraId="1F52240E"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For the evaluation of the AI/ML based CSI compression sub use cases, at least the following types of AI/ML model input (for CSI generation part)/output (for CSI reconstruction part) are considered for evaluations</w:t>
                            </w:r>
                          </w:p>
                          <w:p w14:paraId="2D3DFBD6"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Raw channel matrix, e.g., channel matrix with the dimensions of Tx, Rx, and frequency unit</w:t>
                            </w:r>
                          </w:p>
                          <w:p w14:paraId="3DF316E9"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Companies to report the raw channel is in frequency domain or delay domain</w:t>
                            </w:r>
                          </w:p>
                          <w:p w14:paraId="31C2BE24"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Precoding matrix</w:t>
                            </w:r>
                          </w:p>
                          <w:p w14:paraId="17052839"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 xml:space="preserve">Companies to report the precoding matrix is a group of </w:t>
                            </w:r>
                            <w:proofErr w:type="gramStart"/>
                            <w:r w:rsidRPr="002F20F6">
                              <w:rPr>
                                <w:rFonts w:eastAsiaTheme="minorEastAsia"/>
                                <w:sz w:val="20"/>
                              </w:rPr>
                              <w:t>eigenvector</w:t>
                            </w:r>
                            <w:proofErr w:type="gramEnd"/>
                            <w:r w:rsidRPr="002F20F6">
                              <w:rPr>
                                <w:rFonts w:eastAsiaTheme="minorEastAsia"/>
                                <w:sz w:val="20"/>
                              </w:rPr>
                              <w:t xml:space="preserve">(s) or an </w:t>
                            </w:r>
                            <w:proofErr w:type="spellStart"/>
                            <w:r w:rsidRPr="002F20F6">
                              <w:rPr>
                                <w:rFonts w:eastAsiaTheme="minorEastAsia"/>
                                <w:sz w:val="20"/>
                              </w:rPr>
                              <w:t>eType</w:t>
                            </w:r>
                            <w:proofErr w:type="spellEnd"/>
                            <w:r w:rsidRPr="002F20F6">
                              <w:rPr>
                                <w:rFonts w:eastAsiaTheme="minorEastAsia"/>
                                <w:sz w:val="20"/>
                              </w:rPr>
                              <w:t xml:space="preserve"> II-like reporting (i.e., eigenvectors with angular-delay domain representation)</w:t>
                            </w:r>
                          </w:p>
                          <w:p w14:paraId="3BE4CE93"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Other input/output types are not precluded</w:t>
                            </w:r>
                          </w:p>
                          <w:p w14:paraId="53D5BC43"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 xml:space="preserve">Companies to report the combination of input (for CSI generation part) and output (for CSI reconstruction part), </w:t>
                            </w:r>
                          </w:p>
                          <w:p w14:paraId="49A42E88"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Note: the input and output may be of different types</w:t>
                            </w:r>
                          </w:p>
                        </w:txbxContent>
                      </wps:txbx>
                      <wps:bodyPr rot="0" vert="horz" wrap="square" lIns="91440" tIns="45720" rIns="91440" bIns="45720" anchor="t" anchorCtr="0">
                        <a:spAutoFit/>
                      </wps:bodyPr>
                    </wps:wsp>
                  </a:graphicData>
                </a:graphic>
              </wp:inline>
            </w:drawing>
          </mc:Choice>
          <mc:Fallback>
            <w:pict>
              <v:shape w14:anchorId="7D93A6E3" id="_x0000_s1028"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HwS&#10;WuAUAgAAJgQAAA4AAAAAAAAAAAAAAAAALgIAAGRycy9lMm9Eb2MueG1sUEsBAi0AFAAGAAgAAAAh&#10;AK/wTJLcAAAABQEAAA8AAAAAAAAAAAAAAAAAbgQAAGRycy9kb3ducmV2LnhtbFBLBQYAAAAABAAE&#10;APMAAAB3BQAAAAA=&#10;">
                <v:textbox style="mso-fit-shape-to-text:t">
                  <w:txbxContent>
                    <w:p w14:paraId="782ADC4B" w14:textId="77777777" w:rsidR="002F20F6" w:rsidRPr="005175DD" w:rsidRDefault="002F20F6" w:rsidP="002F20F6">
                      <w:pPr>
                        <w:rPr>
                          <w:rFonts w:ascii="Times" w:eastAsia="Batang" w:hAnsi="Times"/>
                          <w:sz w:val="20"/>
                          <w:szCs w:val="24"/>
                          <w:highlight w:val="green"/>
                          <w:lang w:eastAsia="x-none"/>
                        </w:rPr>
                      </w:pPr>
                      <w:r w:rsidRPr="005175DD">
                        <w:rPr>
                          <w:rFonts w:ascii="Times" w:eastAsia="Batang" w:hAnsi="Times"/>
                          <w:sz w:val="20"/>
                          <w:szCs w:val="24"/>
                          <w:highlight w:val="green"/>
                          <w:lang w:eastAsia="x-none"/>
                        </w:rPr>
                        <w:t>Agreement</w:t>
                      </w:r>
                    </w:p>
                    <w:p w14:paraId="1F52240E"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For the evaluation of the AI/ML based CSI compression sub use cases, at least the following types of AI/ML model input (for CSI generation part)/output (for CSI reconstruction part) are considered for evaluations</w:t>
                      </w:r>
                    </w:p>
                    <w:p w14:paraId="2D3DFBD6"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Raw channel matrix, e.g., channel matrix with the dimensions of Tx, Rx, and frequency unit</w:t>
                      </w:r>
                    </w:p>
                    <w:p w14:paraId="3DF316E9"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Companies to report the raw channel is in frequency domain or delay domain</w:t>
                      </w:r>
                    </w:p>
                    <w:p w14:paraId="31C2BE24"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Precoding matrix</w:t>
                      </w:r>
                    </w:p>
                    <w:p w14:paraId="17052839"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Companies to report the precoding matrix is a group of eigenvector(s) or an eType II-like reporting (i.e., eigenvectors with angular-delay domain representation)</w:t>
                      </w:r>
                    </w:p>
                    <w:p w14:paraId="3BE4CE93"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Other input/output types are not precluded</w:t>
                      </w:r>
                    </w:p>
                    <w:p w14:paraId="53D5BC43"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 xml:space="preserve">Companies to report the combination of input (for CSI generation part) and output (for CSI reconstruction part), </w:t>
                      </w:r>
                    </w:p>
                    <w:p w14:paraId="49A42E88"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Note: the input and output may be of different types</w:t>
                      </w:r>
                    </w:p>
                  </w:txbxContent>
                </v:textbox>
                <w10:anchorlock/>
              </v:shape>
            </w:pict>
          </mc:Fallback>
        </mc:AlternateContent>
      </w:r>
    </w:p>
    <w:p w14:paraId="099D1193" w14:textId="77777777" w:rsidR="002F20F6" w:rsidRDefault="002F20F6" w:rsidP="002F20F6">
      <w:pPr>
        <w:spacing w:afterLines="50" w:after="120"/>
        <w:rPr>
          <w:bCs/>
          <w:sz w:val="22"/>
          <w:szCs w:val="22"/>
          <w:lang w:val="en-US"/>
        </w:rPr>
      </w:pPr>
      <w:r>
        <w:rPr>
          <w:bCs/>
          <w:sz w:val="22"/>
          <w:szCs w:val="22"/>
          <w:lang w:val="en-US"/>
        </w:rPr>
        <w:t xml:space="preserve">The information related to channel matrix or eigenvector(s) has been already specified as PMI in the specification. However, PMI is not qualified to be the inputs and outputs of CSI compression, because PMI was designed to reduce the overhead of CSI report and some channel information is lost to represent </w:t>
      </w:r>
      <w:r>
        <w:rPr>
          <w:rFonts w:hint="eastAsia"/>
          <w:bCs/>
          <w:sz w:val="22"/>
          <w:szCs w:val="22"/>
          <w:lang w:val="en-US"/>
        </w:rPr>
        <w:t>P</w:t>
      </w:r>
      <w:r>
        <w:rPr>
          <w:bCs/>
          <w:sz w:val="22"/>
          <w:szCs w:val="22"/>
          <w:lang w:val="en-US"/>
        </w:rPr>
        <w:t xml:space="preserve">MI by the quantization. If PMI is replaced by encoded bits based on channel matrix or eigenvector(s), some specification enhancements are necessary. Also, these potential specification impacts are different according to CSI type for inputs/outputs. As compatibility with the existing 5G NR is important, these expected specification impacts should be considered in CSI type discussion as well as the simulation results. Hence, potential specification impacts brought per each CSI type for input/output should be studied. </w:t>
      </w:r>
    </w:p>
    <w:p w14:paraId="69B7E2A2" w14:textId="4F53E4F1" w:rsidR="002F20F6" w:rsidRPr="005175DD" w:rsidRDefault="002F20F6" w:rsidP="002F20F6">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sidR="00B77DE3">
        <w:rPr>
          <w:rFonts w:eastAsia="游明朝"/>
          <w:b/>
          <w:sz w:val="22"/>
          <w:szCs w:val="22"/>
          <w:u w:val="single"/>
        </w:rPr>
        <w:t>3</w:t>
      </w:r>
      <w:r>
        <w:rPr>
          <w:rFonts w:eastAsia="游明朝" w:hint="eastAsia"/>
          <w:b/>
          <w:sz w:val="22"/>
          <w:szCs w:val="22"/>
        </w:rPr>
        <w:t>:</w:t>
      </w:r>
      <w:r>
        <w:rPr>
          <w:rFonts w:eastAsia="游明朝"/>
          <w:b/>
          <w:sz w:val="22"/>
          <w:szCs w:val="22"/>
        </w:rPr>
        <w:t xml:space="preserve"> Study the potential specification impacts according to each CSI type for input/output. </w:t>
      </w:r>
    </w:p>
    <w:p w14:paraId="4E7E3D76" w14:textId="446F8F1E" w:rsidR="002F20F6" w:rsidRDefault="002F20F6" w:rsidP="002F20F6">
      <w:pPr>
        <w:spacing w:afterLines="50" w:after="120"/>
        <w:rPr>
          <w:bCs/>
          <w:sz w:val="22"/>
          <w:szCs w:val="22"/>
          <w:lang w:val="en-US"/>
        </w:rPr>
      </w:pPr>
      <w:r>
        <w:rPr>
          <w:bCs/>
          <w:sz w:val="22"/>
          <w:szCs w:val="22"/>
          <w:lang w:val="en-US"/>
        </w:rPr>
        <w:t>Table</w:t>
      </w:r>
      <w:r w:rsidR="001E2CA0">
        <w:rPr>
          <w:bCs/>
          <w:sz w:val="22"/>
          <w:szCs w:val="22"/>
          <w:lang w:val="en-US"/>
        </w:rPr>
        <w:t xml:space="preserve"> 1</w:t>
      </w:r>
      <w:r>
        <w:rPr>
          <w:bCs/>
          <w:sz w:val="22"/>
          <w:szCs w:val="22"/>
          <w:lang w:val="en-US"/>
        </w:rPr>
        <w:t xml:space="preserve"> summarizes the pros and cons of CSI types for input/output. Since the current CSI reporting only covers information related to </w:t>
      </w:r>
      <w:r w:rsidR="00B77DE3">
        <w:rPr>
          <w:bCs/>
          <w:sz w:val="22"/>
          <w:szCs w:val="22"/>
          <w:lang w:val="en-US"/>
        </w:rPr>
        <w:t xml:space="preserve">the </w:t>
      </w:r>
      <w:r>
        <w:rPr>
          <w:bCs/>
          <w:sz w:val="22"/>
          <w:szCs w:val="22"/>
          <w:lang w:val="en-US"/>
        </w:rPr>
        <w:t xml:space="preserve">precoding matrix, there would be some parts </w:t>
      </w:r>
      <w:r w:rsidR="004C0E5B">
        <w:rPr>
          <w:bCs/>
          <w:sz w:val="22"/>
          <w:szCs w:val="22"/>
          <w:lang w:val="en-US"/>
        </w:rPr>
        <w:t>in which the</w:t>
      </w:r>
      <w:r>
        <w:rPr>
          <w:bCs/>
          <w:sz w:val="22"/>
          <w:szCs w:val="22"/>
          <w:lang w:val="en-US"/>
        </w:rPr>
        <w:t xml:space="preserve"> existing frameworks can be reused when eigenvector(s) are CSI type inputs/outputs. On the other hand, </w:t>
      </w:r>
      <w:r w:rsidR="004C0E5B">
        <w:rPr>
          <w:bCs/>
          <w:sz w:val="22"/>
          <w:szCs w:val="22"/>
          <w:lang w:val="en-US"/>
        </w:rPr>
        <w:t xml:space="preserve">a raw </w:t>
      </w:r>
      <w:r>
        <w:rPr>
          <w:bCs/>
          <w:sz w:val="22"/>
          <w:szCs w:val="22"/>
          <w:lang w:val="en-US"/>
        </w:rPr>
        <w:t xml:space="preserve">channel matrix as CSI type for input/output requires a new mechanism such as normalization of a channel matrix. Therefore, eigenvector(s) seems more reasonable as CSI type for input/output for spatial-frequency domain CSI compression in terms of the specification impacts. On the other hand, if DL raw channel matrix is available at NW, this information might be useful for other usages in addition to </w:t>
      </w:r>
      <w:r w:rsidR="004C0E5B">
        <w:rPr>
          <w:bCs/>
          <w:sz w:val="22"/>
          <w:szCs w:val="22"/>
          <w:lang w:val="en-US"/>
        </w:rPr>
        <w:t xml:space="preserve">the </w:t>
      </w:r>
      <w:r>
        <w:rPr>
          <w:bCs/>
          <w:sz w:val="22"/>
          <w:szCs w:val="22"/>
          <w:lang w:val="en-US"/>
        </w:rPr>
        <w:t xml:space="preserve">precoding matrix calculation. </w:t>
      </w:r>
    </w:p>
    <w:p w14:paraId="5C08C530" w14:textId="6C68B81C" w:rsidR="002F20F6" w:rsidRDefault="002F20F6" w:rsidP="002F20F6">
      <w:pPr>
        <w:spacing w:afterLines="50" w:after="120"/>
        <w:rPr>
          <w:bCs/>
          <w:sz w:val="22"/>
          <w:szCs w:val="22"/>
          <w:lang w:val="en-US"/>
        </w:rPr>
      </w:pPr>
      <w:r>
        <w:rPr>
          <w:rFonts w:eastAsia="游明朝"/>
          <w:b/>
          <w:sz w:val="22"/>
          <w:szCs w:val="22"/>
          <w:u w:val="single"/>
          <w:lang w:val="en-US"/>
        </w:rPr>
        <w:t>Observation</w:t>
      </w:r>
      <w:r w:rsidR="001E2CA0">
        <w:rPr>
          <w:rFonts w:eastAsia="游明朝"/>
          <w:b/>
          <w:sz w:val="22"/>
          <w:szCs w:val="22"/>
          <w:u w:val="single"/>
          <w:lang w:val="en-US"/>
        </w:rPr>
        <w:t xml:space="preserve"> 1</w:t>
      </w:r>
      <w:r w:rsidR="001E2CA0" w:rsidRPr="001E2CA0">
        <w:rPr>
          <w:rFonts w:eastAsia="游明朝"/>
          <w:b/>
          <w:sz w:val="22"/>
          <w:szCs w:val="22"/>
          <w:lang w:val="en-US"/>
        </w:rPr>
        <w:t>:</w:t>
      </w:r>
      <w:r>
        <w:rPr>
          <w:rFonts w:eastAsia="游明朝"/>
          <w:b/>
          <w:sz w:val="22"/>
          <w:szCs w:val="22"/>
        </w:rPr>
        <w:t xml:space="preserve"> The existing framework can be reused to some extent if CSI type for input/output is eigenvector(s) for spatial-frequency domain CSI compression.</w:t>
      </w:r>
    </w:p>
    <w:p w14:paraId="57819CCD" w14:textId="11D4CAAB" w:rsidR="002F20F6" w:rsidRPr="00922804" w:rsidRDefault="002F20F6" w:rsidP="002F20F6">
      <w:pPr>
        <w:spacing w:afterLines="50" w:after="120"/>
        <w:rPr>
          <w:bCs/>
          <w:sz w:val="22"/>
          <w:szCs w:val="22"/>
          <w:lang w:val="en-US"/>
        </w:rPr>
      </w:pPr>
      <w:r>
        <w:rPr>
          <w:rFonts w:eastAsia="游明朝"/>
          <w:b/>
          <w:sz w:val="22"/>
          <w:szCs w:val="22"/>
          <w:u w:val="single"/>
          <w:lang w:val="en-US"/>
        </w:rPr>
        <w:t>Observation</w:t>
      </w:r>
      <w:r w:rsidR="001E2CA0">
        <w:rPr>
          <w:rFonts w:eastAsia="游明朝"/>
          <w:b/>
          <w:sz w:val="22"/>
          <w:szCs w:val="22"/>
          <w:u w:val="single"/>
          <w:lang w:val="en-US"/>
        </w:rPr>
        <w:t xml:space="preserve"> 2</w:t>
      </w:r>
      <w:r w:rsidR="001E2CA0">
        <w:rPr>
          <w:rFonts w:eastAsia="游明朝"/>
          <w:b/>
          <w:sz w:val="22"/>
          <w:szCs w:val="22"/>
        </w:rPr>
        <w:t>:</w:t>
      </w:r>
      <w:r>
        <w:rPr>
          <w:rFonts w:eastAsia="游明朝"/>
          <w:b/>
          <w:sz w:val="22"/>
          <w:szCs w:val="22"/>
        </w:rPr>
        <w:t xml:space="preserve"> If CSI type for input/output is </w:t>
      </w:r>
      <w:r w:rsidR="004C0E5B">
        <w:rPr>
          <w:rFonts w:eastAsia="游明朝"/>
          <w:b/>
          <w:sz w:val="22"/>
          <w:szCs w:val="22"/>
        </w:rPr>
        <w:t xml:space="preserve">a </w:t>
      </w:r>
      <w:r>
        <w:rPr>
          <w:rFonts w:eastAsia="游明朝"/>
          <w:b/>
          <w:sz w:val="22"/>
          <w:szCs w:val="22"/>
        </w:rPr>
        <w:t xml:space="preserve">raw channel matrix for spatial-frequency domain CSI compression, DL CSI </w:t>
      </w:r>
      <w:r w:rsidRPr="005175DD">
        <w:rPr>
          <w:rFonts w:eastAsia="游明朝"/>
          <w:b/>
          <w:sz w:val="22"/>
          <w:szCs w:val="22"/>
        </w:rPr>
        <w:t xml:space="preserve">might be useful for other usages </w:t>
      </w:r>
      <w:r>
        <w:rPr>
          <w:rFonts w:eastAsia="游明朝"/>
          <w:b/>
          <w:sz w:val="22"/>
          <w:szCs w:val="22"/>
        </w:rPr>
        <w:t>in addition to</w:t>
      </w:r>
      <w:r w:rsidRPr="005175DD">
        <w:rPr>
          <w:rFonts w:eastAsia="游明朝"/>
          <w:b/>
          <w:sz w:val="22"/>
          <w:szCs w:val="22"/>
        </w:rPr>
        <w:t xml:space="preserve"> precoding matrix calculatio</w:t>
      </w:r>
      <w:r>
        <w:rPr>
          <w:rFonts w:eastAsia="游明朝"/>
          <w:b/>
          <w:sz w:val="22"/>
          <w:szCs w:val="22"/>
        </w:rPr>
        <w:t>n.</w:t>
      </w:r>
    </w:p>
    <w:p w14:paraId="22694090" w14:textId="2B6FBF57" w:rsidR="002F20F6" w:rsidRPr="005175DD" w:rsidRDefault="002F20F6" w:rsidP="002F20F6">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sidR="001E2CA0">
        <w:rPr>
          <w:b/>
          <w:bCs/>
          <w:sz w:val="22"/>
          <w:szCs w:val="22"/>
          <w:lang w:val="en-US"/>
        </w:rPr>
        <w:t>1</w:t>
      </w:r>
      <w:r w:rsidRPr="00642DB6">
        <w:rPr>
          <w:b/>
          <w:bCs/>
          <w:sz w:val="22"/>
          <w:szCs w:val="22"/>
          <w:lang w:val="en-US"/>
        </w:rPr>
        <w:t>.</w:t>
      </w:r>
      <w:r>
        <w:rPr>
          <w:sz w:val="22"/>
          <w:szCs w:val="22"/>
        </w:rPr>
        <w:t xml:space="preserve">  Summary of input/output CSI type for spatial-frequency domain CSI compression. </w:t>
      </w:r>
    </w:p>
    <w:tbl>
      <w:tblPr>
        <w:tblW w:w="5000" w:type="pct"/>
        <w:tblCellMar>
          <w:left w:w="0" w:type="dxa"/>
          <w:right w:w="0" w:type="dxa"/>
        </w:tblCellMar>
        <w:tblLook w:val="04A0" w:firstRow="1" w:lastRow="0" w:firstColumn="1" w:lastColumn="0" w:noHBand="0" w:noVBand="1"/>
      </w:tblPr>
      <w:tblGrid>
        <w:gridCol w:w="1833"/>
        <w:gridCol w:w="3883"/>
        <w:gridCol w:w="4236"/>
      </w:tblGrid>
      <w:tr w:rsidR="002F20F6" w:rsidRPr="005175DD" w14:paraId="492B9B14" w14:textId="77777777" w:rsidTr="005A1418">
        <w:trPr>
          <w:trHeight w:val="466"/>
        </w:trPr>
        <w:tc>
          <w:tcPr>
            <w:tcW w:w="921"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ADE90DB" w14:textId="77777777" w:rsidR="002F20F6" w:rsidRPr="005175DD" w:rsidRDefault="002F20F6" w:rsidP="005A1418">
            <w:pPr>
              <w:spacing w:afterLines="50" w:after="120"/>
              <w:jc w:val="both"/>
              <w:rPr>
                <w:bCs/>
                <w:sz w:val="20"/>
                <w:lang w:val="en-US"/>
              </w:rPr>
            </w:pPr>
            <w:r w:rsidRPr="005175DD">
              <w:rPr>
                <w:bCs/>
                <w:i/>
                <w:iCs/>
                <w:sz w:val="20"/>
                <w:lang w:val="en-US"/>
              </w:rPr>
              <w:t>reconstructed CSI</w:t>
            </w:r>
          </w:p>
        </w:tc>
        <w:tc>
          <w:tcPr>
            <w:tcW w:w="1951"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767F269" w14:textId="77777777" w:rsidR="002F20F6" w:rsidRPr="005175DD" w:rsidRDefault="002F20F6" w:rsidP="005A1418">
            <w:pPr>
              <w:spacing w:afterLines="50" w:after="120"/>
              <w:jc w:val="both"/>
              <w:rPr>
                <w:bCs/>
                <w:sz w:val="20"/>
                <w:lang w:val="en-US"/>
              </w:rPr>
            </w:pPr>
            <w:r w:rsidRPr="005175DD">
              <w:rPr>
                <w:bCs/>
                <w:i/>
                <w:iCs/>
                <w:sz w:val="20"/>
                <w:lang w:val="en-US"/>
              </w:rPr>
              <w:t>Pros</w:t>
            </w:r>
          </w:p>
        </w:tc>
        <w:tc>
          <w:tcPr>
            <w:tcW w:w="2128"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9CB593F" w14:textId="77777777" w:rsidR="002F20F6" w:rsidRPr="005175DD" w:rsidRDefault="002F20F6" w:rsidP="005A1418">
            <w:pPr>
              <w:spacing w:afterLines="50" w:after="120"/>
              <w:jc w:val="both"/>
              <w:rPr>
                <w:bCs/>
                <w:sz w:val="20"/>
                <w:lang w:val="en-US"/>
              </w:rPr>
            </w:pPr>
            <w:r w:rsidRPr="005175DD">
              <w:rPr>
                <w:bCs/>
                <w:i/>
                <w:iCs/>
                <w:sz w:val="20"/>
                <w:lang w:val="en-US"/>
              </w:rPr>
              <w:t>Cons</w:t>
            </w:r>
          </w:p>
        </w:tc>
      </w:tr>
      <w:tr w:rsidR="002F20F6" w:rsidRPr="005175DD" w14:paraId="138162AD" w14:textId="77777777" w:rsidTr="005A1418">
        <w:trPr>
          <w:trHeight w:val="670"/>
        </w:trPr>
        <w:tc>
          <w:tcPr>
            <w:tcW w:w="92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E93C43" w14:textId="77777777" w:rsidR="002F20F6" w:rsidRPr="005175DD" w:rsidRDefault="002F20F6" w:rsidP="005A1418">
            <w:pPr>
              <w:spacing w:afterLines="50" w:after="120"/>
              <w:jc w:val="both"/>
              <w:rPr>
                <w:bCs/>
                <w:sz w:val="20"/>
                <w:lang w:val="en-US"/>
              </w:rPr>
            </w:pPr>
            <w:r w:rsidRPr="005175DD">
              <w:rPr>
                <w:bCs/>
                <w:sz w:val="20"/>
                <w:lang w:val="en-US"/>
              </w:rPr>
              <w:t>Eigenvector</w:t>
            </w:r>
          </w:p>
        </w:tc>
        <w:tc>
          <w:tcPr>
            <w:tcW w:w="19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9A2B2" w14:textId="77777777" w:rsidR="002F20F6" w:rsidRPr="005175DD" w:rsidRDefault="002F20F6" w:rsidP="005A1418">
            <w:pPr>
              <w:spacing w:afterLines="50" w:after="120"/>
              <w:jc w:val="both"/>
              <w:rPr>
                <w:bCs/>
                <w:sz w:val="20"/>
                <w:lang w:val="en-US"/>
              </w:rPr>
            </w:pPr>
            <w:proofErr w:type="gramStart"/>
            <w:r w:rsidRPr="005175DD">
              <w:rPr>
                <w:bCs/>
                <w:sz w:val="20"/>
                <w:lang w:val="en-US"/>
              </w:rPr>
              <w:t>Similar</w:t>
            </w:r>
            <w:r>
              <w:rPr>
                <w:bCs/>
                <w:sz w:val="20"/>
                <w:lang w:val="en-US"/>
              </w:rPr>
              <w:t xml:space="preserve"> </w:t>
            </w:r>
            <w:r w:rsidRPr="005175DD">
              <w:rPr>
                <w:bCs/>
                <w:sz w:val="20"/>
                <w:lang w:val="en-US"/>
              </w:rPr>
              <w:t>to</w:t>
            </w:r>
            <w:proofErr w:type="gramEnd"/>
            <w:r w:rsidRPr="005175DD">
              <w:rPr>
                <w:bCs/>
                <w:sz w:val="20"/>
                <w:lang w:val="en-US"/>
              </w:rPr>
              <w:t xml:space="preserve"> the existing CSI feedback framework (e.g., can reuse mechanism of CQI/RI)</w:t>
            </w:r>
          </w:p>
        </w:tc>
        <w:tc>
          <w:tcPr>
            <w:tcW w:w="21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A33DA9" w14:textId="77777777" w:rsidR="002F20F6" w:rsidRPr="005175DD" w:rsidRDefault="002F20F6" w:rsidP="005A1418">
            <w:pPr>
              <w:spacing w:afterLines="50" w:after="120"/>
              <w:jc w:val="both"/>
              <w:rPr>
                <w:bCs/>
                <w:sz w:val="20"/>
                <w:lang w:val="en-US"/>
              </w:rPr>
            </w:pPr>
          </w:p>
        </w:tc>
      </w:tr>
      <w:tr w:rsidR="002F20F6" w:rsidRPr="005175DD" w14:paraId="686980EF" w14:textId="77777777" w:rsidTr="005A1418">
        <w:trPr>
          <w:trHeight w:val="670"/>
        </w:trPr>
        <w:tc>
          <w:tcPr>
            <w:tcW w:w="92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33800" w14:textId="77777777" w:rsidR="002F20F6" w:rsidRPr="005175DD" w:rsidRDefault="002F20F6" w:rsidP="005A1418">
            <w:pPr>
              <w:spacing w:afterLines="50" w:after="120"/>
              <w:jc w:val="both"/>
              <w:rPr>
                <w:bCs/>
                <w:sz w:val="20"/>
                <w:lang w:val="en-US"/>
              </w:rPr>
            </w:pPr>
            <w:r w:rsidRPr="005175DD">
              <w:rPr>
                <w:bCs/>
                <w:sz w:val="20"/>
                <w:lang w:val="en-US"/>
              </w:rPr>
              <w:t>Channel matrix</w:t>
            </w:r>
          </w:p>
        </w:tc>
        <w:tc>
          <w:tcPr>
            <w:tcW w:w="19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837D6" w14:textId="77777777" w:rsidR="002F20F6" w:rsidRPr="005175DD" w:rsidRDefault="002F20F6" w:rsidP="005A1418">
            <w:pPr>
              <w:spacing w:afterLines="50" w:after="120"/>
              <w:jc w:val="both"/>
              <w:rPr>
                <w:bCs/>
                <w:sz w:val="20"/>
                <w:lang w:val="en-US"/>
              </w:rPr>
            </w:pPr>
            <w:r w:rsidRPr="005175DD">
              <w:rPr>
                <w:bCs/>
                <w:sz w:val="20"/>
                <w:lang w:val="en-US"/>
              </w:rPr>
              <w:t xml:space="preserve">Might be beneficial for other usages </w:t>
            </w:r>
            <w:r>
              <w:rPr>
                <w:bCs/>
                <w:sz w:val="20"/>
                <w:lang w:val="en-US"/>
              </w:rPr>
              <w:t>in addition to</w:t>
            </w:r>
            <w:r w:rsidRPr="005175DD">
              <w:rPr>
                <w:bCs/>
                <w:sz w:val="20"/>
                <w:lang w:val="en-US"/>
              </w:rPr>
              <w:t xml:space="preserve"> precoding matrix</w:t>
            </w:r>
            <w:r>
              <w:rPr>
                <w:bCs/>
                <w:sz w:val="20"/>
                <w:lang w:val="en-US"/>
              </w:rPr>
              <w:t xml:space="preserve"> calculation</w:t>
            </w:r>
          </w:p>
        </w:tc>
        <w:tc>
          <w:tcPr>
            <w:tcW w:w="21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2CC6E" w14:textId="77777777" w:rsidR="002F20F6" w:rsidRPr="005175DD" w:rsidRDefault="002F20F6" w:rsidP="005A1418">
            <w:pPr>
              <w:spacing w:afterLines="50" w:after="120"/>
              <w:jc w:val="both"/>
              <w:rPr>
                <w:bCs/>
                <w:sz w:val="20"/>
                <w:lang w:val="en-US"/>
              </w:rPr>
            </w:pPr>
            <w:r w:rsidRPr="005175DD">
              <w:rPr>
                <w:bCs/>
                <w:sz w:val="20"/>
                <w:lang w:val="en-US"/>
              </w:rPr>
              <w:t xml:space="preserve">Require new mechanism (e.g., normalization) </w:t>
            </w:r>
          </w:p>
        </w:tc>
      </w:tr>
    </w:tbl>
    <w:p w14:paraId="32843D06" w14:textId="0B0049FF" w:rsidR="002F20F6" w:rsidRDefault="002F20F6" w:rsidP="002F20F6">
      <w:pPr>
        <w:spacing w:before="240" w:afterLines="50" w:after="120"/>
        <w:jc w:val="both"/>
        <w:rPr>
          <w:bCs/>
          <w:sz w:val="22"/>
          <w:szCs w:val="22"/>
          <w:lang w:val="en-US"/>
        </w:rPr>
      </w:pPr>
      <w:r>
        <w:rPr>
          <w:bCs/>
          <w:sz w:val="22"/>
          <w:szCs w:val="22"/>
          <w:lang w:val="en-US"/>
        </w:rPr>
        <w:t>At the RAN1#110 meeting, the agreement related to CQI determination was made [</w:t>
      </w:r>
      <w:r w:rsidR="00B77DE3">
        <w:rPr>
          <w:bCs/>
          <w:sz w:val="22"/>
          <w:szCs w:val="22"/>
          <w:lang w:val="en-US"/>
        </w:rPr>
        <w:t>5</w:t>
      </w:r>
      <w:r>
        <w:rPr>
          <w:bCs/>
          <w:sz w:val="22"/>
          <w:szCs w:val="22"/>
          <w:lang w:val="en-US"/>
        </w:rPr>
        <w:t xml:space="preserve">]. </w:t>
      </w:r>
    </w:p>
    <w:p w14:paraId="1625CDBF" w14:textId="77777777" w:rsidR="002F20F6" w:rsidRPr="002F20F6" w:rsidRDefault="002F20F6" w:rsidP="002F20F6">
      <w:pPr>
        <w:spacing w:afterLines="50" w:after="120"/>
        <w:jc w:val="both"/>
        <w:rPr>
          <w:bCs/>
          <w:sz w:val="22"/>
          <w:szCs w:val="22"/>
          <w:lang w:val="en-US"/>
        </w:rPr>
      </w:pPr>
      <w:r w:rsidRPr="003F5DCB">
        <w:rPr>
          <w:rFonts w:eastAsia="SimSun"/>
          <w:noProof/>
        </w:rPr>
        <w:lastRenderedPageBreak/>
        <mc:AlternateContent>
          <mc:Choice Requires="wps">
            <w:drawing>
              <wp:inline distT="0" distB="0" distL="0" distR="0" wp14:anchorId="6A9338C3" wp14:editId="2CF58162">
                <wp:extent cx="6332220" cy="856140"/>
                <wp:effectExtent l="0" t="0" r="11430" b="2349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3A99E93B"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3D953D66"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further study potential specification impact on CSI report, including at least</w:t>
                            </w:r>
                          </w:p>
                          <w:p w14:paraId="2161380A"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 xml:space="preserve">CSI generation model output and/or CSI reconstruction model input, including configuration(size/format) and/or potential post/pre-processing of CSI generation model output/CSI reconstruction model input. </w:t>
                            </w:r>
                          </w:p>
                          <w:p w14:paraId="29AFA423"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CQI determination</w:t>
                            </w:r>
                          </w:p>
                          <w:p w14:paraId="523897A6"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RI determination</w:t>
                            </w:r>
                          </w:p>
                        </w:txbxContent>
                      </wps:txbx>
                      <wps:bodyPr rot="0" vert="horz" wrap="square" lIns="91440" tIns="45720" rIns="91440" bIns="45720" anchor="t" anchorCtr="0">
                        <a:spAutoFit/>
                      </wps:bodyPr>
                    </wps:wsp>
                  </a:graphicData>
                </a:graphic>
              </wp:inline>
            </w:drawing>
          </mc:Choice>
          <mc:Fallback>
            <w:pict>
              <v:shape w14:anchorId="6A9338C3" id="_x0000_s1029"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K6l&#10;NBYUAgAAJgQAAA4AAAAAAAAAAAAAAAAALgIAAGRycy9lMm9Eb2MueG1sUEsBAi0AFAAGAAgAAAAh&#10;AK/wTJLcAAAABQEAAA8AAAAAAAAAAAAAAAAAbgQAAGRycy9kb3ducmV2LnhtbFBLBQYAAAAABAAE&#10;APMAAAB3BQAAAAA=&#10;">
                <v:textbox style="mso-fit-shape-to-text:t">
                  <w:txbxContent>
                    <w:p w14:paraId="3A99E93B"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3D953D66"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further study potential specification impact on CSI report, including at least</w:t>
                      </w:r>
                    </w:p>
                    <w:p w14:paraId="2161380A"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 xml:space="preserve">CSI generation model output and/or CSI reconstruction model input, including configuration(size/format) and/or potential post/pre-processing of CSI generation model output/CSI reconstruction model input. </w:t>
                      </w:r>
                    </w:p>
                    <w:p w14:paraId="29AFA423"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CQI determination</w:t>
                      </w:r>
                    </w:p>
                    <w:p w14:paraId="523897A6"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RI determination</w:t>
                      </w:r>
                    </w:p>
                  </w:txbxContent>
                </v:textbox>
                <w10:anchorlock/>
              </v:shape>
            </w:pict>
          </mc:Fallback>
        </mc:AlternateContent>
      </w:r>
    </w:p>
    <w:p w14:paraId="4352E590" w14:textId="1D3F7433" w:rsidR="002F20F6" w:rsidRDefault="002F20F6" w:rsidP="002F20F6">
      <w:pPr>
        <w:spacing w:before="240" w:afterLines="50" w:after="120"/>
        <w:jc w:val="both"/>
        <w:rPr>
          <w:sz w:val="22"/>
          <w:szCs w:val="22"/>
        </w:rPr>
      </w:pPr>
      <w:r>
        <w:rPr>
          <w:sz w:val="22"/>
          <w:szCs w:val="22"/>
        </w:rPr>
        <w:t xml:space="preserve">Even though the most of the existing CQI frameworks can be reused when the reconstructed CSI type is eigenvector, some enhancements are necessary so that CQI is applicable to the CSI compression. In the current framework, the CQI is calculated </w:t>
      </w:r>
      <w:r w:rsidR="004C0E5B">
        <w:rPr>
          <w:sz w:val="22"/>
          <w:szCs w:val="22"/>
        </w:rPr>
        <w:t>by</w:t>
      </w:r>
      <w:r>
        <w:rPr>
          <w:sz w:val="22"/>
          <w:szCs w:val="22"/>
        </w:rPr>
        <w:t xml:space="preserve"> UE assuming that the precoding matrix </w:t>
      </w:r>
      <w:r w:rsidR="004C0E5B">
        <w:rPr>
          <w:sz w:val="22"/>
          <w:szCs w:val="22"/>
        </w:rPr>
        <w:t xml:space="preserve">derived from the </w:t>
      </w:r>
      <w:r>
        <w:rPr>
          <w:sz w:val="22"/>
          <w:szCs w:val="22"/>
        </w:rPr>
        <w:t xml:space="preserve">reported PMI is applied. If </w:t>
      </w:r>
      <w:r w:rsidR="0069653B">
        <w:rPr>
          <w:sz w:val="22"/>
          <w:szCs w:val="22"/>
        </w:rPr>
        <w:t>PMI</w:t>
      </w:r>
      <w:r>
        <w:rPr>
          <w:sz w:val="22"/>
          <w:szCs w:val="22"/>
        </w:rPr>
        <w:t xml:space="preserve"> </w:t>
      </w:r>
      <w:r w:rsidR="004C0E5B">
        <w:rPr>
          <w:sz w:val="22"/>
          <w:szCs w:val="22"/>
        </w:rPr>
        <w:t>is</w:t>
      </w:r>
      <w:r>
        <w:rPr>
          <w:sz w:val="22"/>
          <w:szCs w:val="22"/>
        </w:rPr>
        <w:t xml:space="preserve"> replaced </w:t>
      </w:r>
      <w:r w:rsidR="0069653B">
        <w:rPr>
          <w:sz w:val="22"/>
          <w:szCs w:val="22"/>
        </w:rPr>
        <w:t>by the encoded bit information</w:t>
      </w:r>
      <w:r>
        <w:rPr>
          <w:sz w:val="22"/>
          <w:szCs w:val="22"/>
        </w:rPr>
        <w:t xml:space="preserve">, </w:t>
      </w:r>
      <w:r w:rsidR="0069653B">
        <w:rPr>
          <w:sz w:val="22"/>
          <w:szCs w:val="22"/>
        </w:rPr>
        <w:t xml:space="preserve">how to assume a </w:t>
      </w:r>
      <w:r>
        <w:rPr>
          <w:sz w:val="22"/>
          <w:szCs w:val="22"/>
        </w:rPr>
        <w:t xml:space="preserve">precoding matrix </w:t>
      </w:r>
      <w:r w:rsidR="0069653B">
        <w:rPr>
          <w:sz w:val="22"/>
          <w:szCs w:val="22"/>
        </w:rPr>
        <w:t>for</w:t>
      </w:r>
      <w:r>
        <w:rPr>
          <w:sz w:val="22"/>
          <w:szCs w:val="22"/>
        </w:rPr>
        <w:t xml:space="preserve"> CQI calculation needs to be specified for CSI compression scenarios. Also, unless the decoder is deployed at UE in addition to the encoder, the reconstructed CSI is not available </w:t>
      </w:r>
      <w:r w:rsidR="0069653B">
        <w:rPr>
          <w:sz w:val="22"/>
          <w:szCs w:val="22"/>
        </w:rPr>
        <w:t xml:space="preserve">at </w:t>
      </w:r>
      <w:r>
        <w:rPr>
          <w:sz w:val="22"/>
          <w:szCs w:val="22"/>
        </w:rPr>
        <w:t xml:space="preserve">UE. In that case, UE </w:t>
      </w:r>
      <w:r w:rsidR="0069653B">
        <w:rPr>
          <w:sz w:val="22"/>
          <w:szCs w:val="22"/>
        </w:rPr>
        <w:t xml:space="preserve">is </w:t>
      </w:r>
      <w:r>
        <w:rPr>
          <w:sz w:val="22"/>
          <w:szCs w:val="22"/>
        </w:rPr>
        <w:t xml:space="preserve">not fully </w:t>
      </w:r>
      <w:r w:rsidR="0069653B">
        <w:rPr>
          <w:sz w:val="22"/>
          <w:szCs w:val="22"/>
        </w:rPr>
        <w:t xml:space="preserve">aware of </w:t>
      </w:r>
      <w:r>
        <w:rPr>
          <w:sz w:val="22"/>
          <w:szCs w:val="22"/>
        </w:rPr>
        <w:t xml:space="preserve">the precoding matrix reconstructed at </w:t>
      </w:r>
      <w:proofErr w:type="spellStart"/>
      <w:r>
        <w:rPr>
          <w:sz w:val="22"/>
          <w:szCs w:val="22"/>
        </w:rPr>
        <w:t>gNB</w:t>
      </w:r>
      <w:proofErr w:type="spellEnd"/>
      <w:r>
        <w:rPr>
          <w:sz w:val="22"/>
          <w:szCs w:val="22"/>
        </w:rPr>
        <w:t>. Thus, CQI enhancements might be necessary so that CQI calculation is applicable to the CSI compression.</w:t>
      </w:r>
    </w:p>
    <w:p w14:paraId="32BC2D83" w14:textId="57E1A6C0" w:rsidR="002F20F6" w:rsidRPr="002F20F6" w:rsidRDefault="002F20F6" w:rsidP="002F20F6">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1E2CA0">
        <w:rPr>
          <w:rFonts w:eastAsia="游明朝"/>
          <w:b/>
          <w:sz w:val="22"/>
          <w:szCs w:val="22"/>
          <w:u w:val="single"/>
        </w:rPr>
        <w:t>3</w:t>
      </w:r>
      <w:r w:rsidRPr="001E2CA0">
        <w:rPr>
          <w:rFonts w:eastAsia="游明朝" w:hint="eastAsia"/>
          <w:b/>
          <w:sz w:val="22"/>
          <w:szCs w:val="22"/>
        </w:rPr>
        <w:t>:</w:t>
      </w:r>
      <w:r>
        <w:rPr>
          <w:rFonts w:eastAsia="游明朝"/>
          <w:b/>
          <w:sz w:val="22"/>
          <w:szCs w:val="22"/>
        </w:rPr>
        <w:t xml:space="preserve"> </w:t>
      </w:r>
      <w:r w:rsidRPr="00922804">
        <w:rPr>
          <w:rFonts w:eastAsia="游明朝"/>
          <w:b/>
          <w:sz w:val="22"/>
          <w:szCs w:val="22"/>
        </w:rPr>
        <w:t xml:space="preserve">CQI enhancements might be necessary so that CQI </w:t>
      </w:r>
      <w:r>
        <w:rPr>
          <w:rFonts w:eastAsia="游明朝"/>
          <w:b/>
          <w:sz w:val="22"/>
          <w:szCs w:val="22"/>
        </w:rPr>
        <w:t xml:space="preserve">calculation </w:t>
      </w:r>
      <w:r w:rsidRPr="00922804">
        <w:rPr>
          <w:rFonts w:eastAsia="游明朝"/>
          <w:b/>
          <w:sz w:val="22"/>
          <w:szCs w:val="22"/>
        </w:rPr>
        <w:t>is applicable to the CSI compression.</w:t>
      </w:r>
    </w:p>
    <w:p w14:paraId="33701452" w14:textId="4B4B0119" w:rsidR="00922804" w:rsidRPr="005175DD" w:rsidRDefault="002F20F6" w:rsidP="002F20F6">
      <w:pPr>
        <w:pStyle w:val="2"/>
        <w:numPr>
          <w:ilvl w:val="1"/>
          <w:numId w:val="6"/>
        </w:numPr>
        <w:spacing w:before="240"/>
        <w:jc w:val="both"/>
        <w:rPr>
          <w:b/>
          <w:bCs/>
          <w:sz w:val="22"/>
          <w:szCs w:val="22"/>
          <w:lang w:val="en-US"/>
        </w:rPr>
      </w:pPr>
      <w:r>
        <w:rPr>
          <w:b/>
          <w:bCs/>
          <w:sz w:val="22"/>
          <w:szCs w:val="22"/>
          <w:lang w:val="en-US"/>
        </w:rPr>
        <w:t>Model t</w:t>
      </w:r>
      <w:r w:rsidR="00922804">
        <w:rPr>
          <w:b/>
          <w:bCs/>
          <w:sz w:val="22"/>
          <w:szCs w:val="22"/>
          <w:lang w:val="en-US"/>
        </w:rPr>
        <w:t xml:space="preserve">raining for </w:t>
      </w:r>
      <w:r>
        <w:rPr>
          <w:b/>
          <w:bCs/>
          <w:sz w:val="22"/>
          <w:szCs w:val="22"/>
          <w:lang w:val="en-US"/>
        </w:rPr>
        <w:t>CSI compression</w:t>
      </w:r>
    </w:p>
    <w:p w14:paraId="6DC85651" w14:textId="77777777" w:rsidR="00922804" w:rsidRDefault="00922804" w:rsidP="00922804">
      <w:pPr>
        <w:spacing w:afterLines="50" w:after="120"/>
        <w:jc w:val="both"/>
        <w:rPr>
          <w:bCs/>
          <w:sz w:val="22"/>
          <w:szCs w:val="22"/>
          <w:lang w:val="en-US"/>
        </w:rPr>
      </w:pPr>
      <w:r w:rsidRPr="003F5DCB">
        <w:rPr>
          <w:rFonts w:eastAsia="SimSun"/>
          <w:noProof/>
        </w:rPr>
        <mc:AlternateContent>
          <mc:Choice Requires="wps">
            <w:drawing>
              <wp:inline distT="0" distB="0" distL="0" distR="0" wp14:anchorId="3517034E" wp14:editId="4EE68A9F">
                <wp:extent cx="6332220" cy="2021840"/>
                <wp:effectExtent l="0" t="0" r="11430" b="1651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21840"/>
                        </a:xfrm>
                        <a:prstGeom prst="rect">
                          <a:avLst/>
                        </a:prstGeom>
                        <a:solidFill>
                          <a:srgbClr val="FFFFFF"/>
                        </a:solidFill>
                        <a:ln w="9525">
                          <a:solidFill>
                            <a:srgbClr val="000000"/>
                          </a:solidFill>
                          <a:miter lim="800000"/>
                          <a:headEnd/>
                          <a:tailEnd/>
                        </a:ln>
                      </wps:spPr>
                      <wps:txbx>
                        <w:txbxContent>
                          <w:p w14:paraId="2989A2A9"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2031E631"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the following AI/ML model training collaborations will be further studied:</w:t>
                            </w:r>
                          </w:p>
                          <w:p w14:paraId="3558B381"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Type 1: Joint training of the two-sided model at a single side/entity, e.g., UE-</w:t>
                            </w:r>
                            <w:proofErr w:type="gramStart"/>
                            <w:r w:rsidRPr="00922804">
                              <w:rPr>
                                <w:rFonts w:eastAsiaTheme="minorEastAsia"/>
                                <w:sz w:val="20"/>
                              </w:rPr>
                              <w:t>sided</w:t>
                            </w:r>
                            <w:proofErr w:type="gramEnd"/>
                            <w:r w:rsidRPr="00922804">
                              <w:rPr>
                                <w:rFonts w:eastAsiaTheme="minorEastAsia"/>
                                <w:sz w:val="20"/>
                              </w:rPr>
                              <w:t xml:space="preserve"> or Network-sided.</w:t>
                            </w:r>
                          </w:p>
                          <w:p w14:paraId="26EB1D34"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2: </w:t>
                            </w:r>
                            <w:r w:rsidRPr="00922804">
                              <w:rPr>
                                <w:rFonts w:eastAsiaTheme="minorEastAsia"/>
                                <w:sz w:val="20"/>
                              </w:rPr>
                              <w:t xml:space="preserve">Joint training of the two-sided model at network side and UE side, </w:t>
                            </w:r>
                            <w:proofErr w:type="spellStart"/>
                            <w:r w:rsidRPr="00922804">
                              <w:rPr>
                                <w:rFonts w:eastAsiaTheme="minorEastAsia"/>
                                <w:sz w:val="20"/>
                              </w:rPr>
                              <w:t>repectively</w:t>
                            </w:r>
                            <w:proofErr w:type="spellEnd"/>
                            <w:r w:rsidRPr="00922804">
                              <w:rPr>
                                <w:rFonts w:eastAsiaTheme="minorEastAsia"/>
                                <w:sz w:val="20"/>
                                <w:lang w:val="en-US"/>
                              </w:rPr>
                              <w:t>.</w:t>
                            </w:r>
                          </w:p>
                          <w:p w14:paraId="24CC165B"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3: </w:t>
                            </w:r>
                            <w:r w:rsidRPr="00922804">
                              <w:rPr>
                                <w:rFonts w:eastAsiaTheme="minorEastAsia"/>
                                <w:sz w:val="20"/>
                              </w:rPr>
                              <w:t>Separate training at network side and UE side, where the UE-side CSI generation part and the network-side CSI reconstruction part are trained by UE side and network side, respectively.</w:t>
                            </w:r>
                          </w:p>
                          <w:p w14:paraId="448258F5"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922804">
                              <w:rPr>
                                <w:rFonts w:eastAsiaTheme="minorEastAsia"/>
                                <w:sz w:val="20"/>
                              </w:rPr>
                              <w:t>or</w:t>
                            </w:r>
                            <w:proofErr w:type="gramEnd"/>
                            <w:r w:rsidRPr="00922804">
                              <w:rPr>
                                <w:rFonts w:eastAsiaTheme="minorEastAsia"/>
                                <w:sz w:val="20"/>
                              </w:rPr>
                              <w:t xml:space="preserve"> across multiple nodes (e.g., through gradient exchange between nodes).</w:t>
                            </w:r>
                          </w:p>
                          <w:p w14:paraId="579B75CF"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Note: Separate training includes sequential training starting with UE side training, or sequential training starting with NW side training [, or parallel training] at UE and NW</w:t>
                            </w:r>
                          </w:p>
                          <w:p w14:paraId="335BE4DE" w14:textId="65E7A00B" w:rsidR="002F20F6"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Other collaboration types are not excluded.</w:t>
                            </w:r>
                          </w:p>
                          <w:p w14:paraId="2105C8E3" w14:textId="77777777" w:rsidR="00B77DE3" w:rsidRDefault="00B77DE3" w:rsidP="00B77DE3">
                            <w:pPr>
                              <w:spacing w:after="120" w:line="231" w:lineRule="atLeast"/>
                              <w:rPr>
                                <w:rFonts w:ascii="Times" w:eastAsia="DengXian" w:hAnsi="Times"/>
                                <w:sz w:val="20"/>
                                <w:szCs w:val="24"/>
                                <w:lang w:eastAsia="zh-CN"/>
                              </w:rPr>
                            </w:pPr>
                          </w:p>
                          <w:p w14:paraId="0EEAEA96" w14:textId="77777777" w:rsidR="00B77DE3" w:rsidRPr="00B77DE3" w:rsidRDefault="00B77DE3" w:rsidP="00B77DE3">
                            <w:pPr>
                              <w:spacing w:after="120" w:line="231" w:lineRule="atLeast"/>
                              <w:rPr>
                                <w:rFonts w:ascii="Times" w:eastAsia="DengXian" w:hAnsi="Times"/>
                                <w:sz w:val="20"/>
                                <w:szCs w:val="24"/>
                                <w:lang w:val="en-US" w:eastAsia="zh-CN"/>
                              </w:rPr>
                            </w:pPr>
                            <w:r w:rsidRPr="00B77DE3">
                              <w:rPr>
                                <w:rFonts w:ascii="Times" w:eastAsia="DengXian" w:hAnsi="Times" w:hint="eastAsia"/>
                                <w:sz w:val="20"/>
                                <w:szCs w:val="24"/>
                                <w:lang w:val="en-US" w:eastAsia="zh-CN"/>
                              </w:rPr>
                              <w:t>C</w:t>
                            </w:r>
                            <w:r w:rsidRPr="00B77DE3">
                              <w:rPr>
                                <w:rFonts w:ascii="Times" w:eastAsia="DengXian" w:hAnsi="Times"/>
                                <w:sz w:val="20"/>
                                <w:szCs w:val="24"/>
                                <w:lang w:val="en-US" w:eastAsia="zh-CN"/>
                              </w:rPr>
                              <w:t>onclusion</w:t>
                            </w:r>
                          </w:p>
                          <w:p w14:paraId="7B20A336" w14:textId="6AF62799" w:rsidR="00B77DE3" w:rsidRPr="00B77DE3" w:rsidRDefault="00B77DE3" w:rsidP="00B77DE3">
                            <w:pPr>
                              <w:spacing w:after="120" w:line="231" w:lineRule="atLeast"/>
                              <w:rPr>
                                <w:rFonts w:ascii="Times" w:eastAsia="DengXian" w:hAnsi="Times"/>
                                <w:sz w:val="20"/>
                                <w:szCs w:val="24"/>
                                <w:lang w:val="en-US" w:eastAsia="zh-CN"/>
                              </w:rPr>
                            </w:pPr>
                            <w:r w:rsidRPr="00B77DE3">
                              <w:rPr>
                                <w:rFonts w:ascii="Times" w:eastAsia="DengXian" w:hAnsi="Times"/>
                                <w:sz w:val="20"/>
                                <w:szCs w:val="24"/>
                                <w:lang w:val="en-US" w:eastAsia="zh-CN"/>
                              </w:rPr>
                              <w:t>In CSI compression using two-sided model use case, training collaboration type 2 over the air interface for model training (not including model update) is deprioritized in R18 SI.</w:t>
                            </w:r>
                          </w:p>
                        </w:txbxContent>
                      </wps:txbx>
                      <wps:bodyPr rot="0" vert="horz" wrap="square" lIns="91440" tIns="45720" rIns="91440" bIns="45720" anchor="t" anchorCtr="0">
                        <a:spAutoFit/>
                      </wps:bodyPr>
                    </wps:wsp>
                  </a:graphicData>
                </a:graphic>
              </wp:inline>
            </w:drawing>
          </mc:Choice>
          <mc:Fallback>
            <w:pict>
              <v:shape w14:anchorId="3517034E" id="_x0000_s1030" type="#_x0000_t202" style="width:498.6pt;height:1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">
                <v:textbox style="mso-fit-shape-to-text:t">
                  <w:txbxContent>
                    <w:p w14:paraId="2989A2A9"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2031E631"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the following AI/ML model training collaborations will be further studied:</w:t>
                      </w:r>
                    </w:p>
                    <w:p w14:paraId="3558B381"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Type 1: Joint training of the two-sided model at a single side/entity, e.g., UE-sided or Network-sided.</w:t>
                      </w:r>
                    </w:p>
                    <w:p w14:paraId="26EB1D34"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2: </w:t>
                      </w:r>
                      <w:r w:rsidRPr="00922804">
                        <w:rPr>
                          <w:rFonts w:eastAsiaTheme="minorEastAsia"/>
                          <w:sz w:val="20"/>
                        </w:rPr>
                        <w:t>Joint training of the two-sided model at network side and UE side, repectively</w:t>
                      </w:r>
                      <w:r w:rsidRPr="00922804">
                        <w:rPr>
                          <w:rFonts w:eastAsiaTheme="minorEastAsia"/>
                          <w:sz w:val="20"/>
                          <w:lang w:val="en-US"/>
                        </w:rPr>
                        <w:t>.</w:t>
                      </w:r>
                    </w:p>
                    <w:p w14:paraId="24CC165B"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3: </w:t>
                      </w:r>
                      <w:r w:rsidRPr="00922804">
                        <w:rPr>
                          <w:rFonts w:eastAsiaTheme="minorEastAsia"/>
                          <w:sz w:val="20"/>
                        </w:rPr>
                        <w:t>Separate training at network side and UE side, where the UE-side CSI generation part and the network-side CSI reconstruction part are trained by UE side and network side, respectively.</w:t>
                      </w:r>
                    </w:p>
                    <w:p w14:paraId="448258F5"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79B75CF"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Note: Separate training includes sequential training starting with UE side training, or sequential training starting with NW side training [, or parallel training] at UE and NW</w:t>
                      </w:r>
                    </w:p>
                    <w:p w14:paraId="335BE4DE" w14:textId="65E7A00B" w:rsidR="002F20F6"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Other collaboration types are not excluded.</w:t>
                      </w:r>
                    </w:p>
                    <w:p w14:paraId="2105C8E3" w14:textId="77777777" w:rsidR="00B77DE3" w:rsidRDefault="00B77DE3" w:rsidP="00B77DE3">
                      <w:pPr>
                        <w:spacing w:after="120" w:line="231" w:lineRule="atLeast"/>
                        <w:rPr>
                          <w:rFonts w:ascii="Times" w:eastAsia="DengXian" w:hAnsi="Times"/>
                          <w:sz w:val="20"/>
                          <w:szCs w:val="24"/>
                          <w:lang w:eastAsia="zh-CN"/>
                        </w:rPr>
                      </w:pPr>
                    </w:p>
                    <w:p w14:paraId="0EEAEA96" w14:textId="77777777" w:rsidR="00B77DE3" w:rsidRPr="00B77DE3" w:rsidRDefault="00B77DE3" w:rsidP="00B77DE3">
                      <w:pPr>
                        <w:spacing w:after="120" w:line="231" w:lineRule="atLeast"/>
                        <w:rPr>
                          <w:rFonts w:ascii="Times" w:eastAsia="DengXian" w:hAnsi="Times"/>
                          <w:sz w:val="20"/>
                          <w:szCs w:val="24"/>
                          <w:lang w:val="en-US" w:eastAsia="zh-CN"/>
                        </w:rPr>
                      </w:pPr>
                      <w:r w:rsidRPr="00B77DE3">
                        <w:rPr>
                          <w:rFonts w:ascii="Times" w:eastAsia="DengXian" w:hAnsi="Times" w:hint="eastAsia"/>
                          <w:sz w:val="20"/>
                          <w:szCs w:val="24"/>
                          <w:lang w:val="en-US" w:eastAsia="zh-CN"/>
                        </w:rPr>
                        <w:t>C</w:t>
                      </w:r>
                      <w:r w:rsidRPr="00B77DE3">
                        <w:rPr>
                          <w:rFonts w:ascii="Times" w:eastAsia="DengXian" w:hAnsi="Times"/>
                          <w:sz w:val="20"/>
                          <w:szCs w:val="24"/>
                          <w:lang w:val="en-US" w:eastAsia="zh-CN"/>
                        </w:rPr>
                        <w:t>onclusion</w:t>
                      </w:r>
                    </w:p>
                    <w:p w14:paraId="7B20A336" w14:textId="6AF62799" w:rsidR="00B77DE3" w:rsidRPr="00B77DE3" w:rsidRDefault="00B77DE3" w:rsidP="00B77DE3">
                      <w:pPr>
                        <w:spacing w:after="120" w:line="231" w:lineRule="atLeast"/>
                        <w:rPr>
                          <w:rFonts w:ascii="Times" w:eastAsia="DengXian" w:hAnsi="Times"/>
                          <w:sz w:val="20"/>
                          <w:szCs w:val="24"/>
                          <w:lang w:val="en-US" w:eastAsia="zh-CN"/>
                        </w:rPr>
                      </w:pPr>
                      <w:r w:rsidRPr="00B77DE3">
                        <w:rPr>
                          <w:rFonts w:ascii="Times" w:eastAsia="DengXian" w:hAnsi="Times"/>
                          <w:sz w:val="20"/>
                          <w:szCs w:val="24"/>
                          <w:lang w:val="en-US" w:eastAsia="zh-CN"/>
                        </w:rPr>
                        <w:t>In CSI compression using two-sided model use case, training collaboration type 2 over the air interface for model training (not including model update) is deprioritized in R18 SI.</w:t>
                      </w:r>
                    </w:p>
                  </w:txbxContent>
                </v:textbox>
                <w10:anchorlock/>
              </v:shape>
            </w:pict>
          </mc:Fallback>
        </mc:AlternateContent>
      </w:r>
    </w:p>
    <w:p w14:paraId="39A45B09" w14:textId="58F3B586" w:rsidR="00922804" w:rsidRDefault="00922804" w:rsidP="00922804">
      <w:pPr>
        <w:spacing w:afterLines="50" w:after="120"/>
        <w:jc w:val="both"/>
        <w:rPr>
          <w:bCs/>
          <w:sz w:val="22"/>
          <w:szCs w:val="22"/>
          <w:lang w:val="en-US"/>
        </w:rPr>
      </w:pPr>
      <w:r>
        <w:rPr>
          <w:bCs/>
          <w:sz w:val="22"/>
          <w:szCs w:val="22"/>
          <w:lang w:val="en-US"/>
        </w:rPr>
        <w:t>At the RAN1#1</w:t>
      </w:r>
      <w:r w:rsidR="00E61919">
        <w:rPr>
          <w:bCs/>
          <w:sz w:val="22"/>
          <w:szCs w:val="22"/>
          <w:lang w:val="en-US"/>
        </w:rPr>
        <w:t>10</w:t>
      </w:r>
      <w:r>
        <w:rPr>
          <w:bCs/>
          <w:sz w:val="22"/>
          <w:szCs w:val="22"/>
          <w:lang w:val="en-US"/>
        </w:rPr>
        <w:t xml:space="preserve"> </w:t>
      </w:r>
      <w:r w:rsidR="00B77DE3">
        <w:rPr>
          <w:bCs/>
          <w:sz w:val="22"/>
          <w:szCs w:val="22"/>
          <w:lang w:val="en-US"/>
        </w:rPr>
        <w:t>and the RAN1#111 meeting</w:t>
      </w:r>
      <w:r>
        <w:rPr>
          <w:bCs/>
          <w:sz w:val="22"/>
          <w:szCs w:val="22"/>
          <w:lang w:val="en-US"/>
        </w:rPr>
        <w:t>, the following potential training procedures were</w:t>
      </w:r>
      <w:r w:rsidR="002F20F6">
        <w:rPr>
          <w:bCs/>
          <w:sz w:val="22"/>
          <w:szCs w:val="22"/>
          <w:lang w:val="en-US"/>
        </w:rPr>
        <w:t xml:space="preserve"> </w:t>
      </w:r>
      <w:r w:rsidR="0069653B">
        <w:rPr>
          <w:bCs/>
          <w:sz w:val="22"/>
          <w:szCs w:val="22"/>
          <w:lang w:val="en-US"/>
        </w:rPr>
        <w:t xml:space="preserve">identified </w:t>
      </w:r>
      <w:r>
        <w:rPr>
          <w:bCs/>
          <w:sz w:val="22"/>
          <w:szCs w:val="22"/>
          <w:lang w:val="en-US"/>
        </w:rPr>
        <w:t>to deploy an encoder and a decoder at UE and NW</w:t>
      </w:r>
      <w:r w:rsidR="000A55C8">
        <w:rPr>
          <w:rFonts w:hint="eastAsia"/>
          <w:bCs/>
          <w:sz w:val="22"/>
          <w:szCs w:val="22"/>
          <w:lang w:val="en-US"/>
        </w:rPr>
        <w:t>,</w:t>
      </w:r>
      <w:r>
        <w:rPr>
          <w:bCs/>
          <w:sz w:val="22"/>
          <w:szCs w:val="22"/>
          <w:lang w:val="en-US"/>
        </w:rPr>
        <w:t xml:space="preserve"> </w:t>
      </w:r>
      <w:r w:rsidR="00B77DE3">
        <w:rPr>
          <w:bCs/>
          <w:sz w:val="22"/>
          <w:szCs w:val="22"/>
          <w:lang w:val="en-US"/>
        </w:rPr>
        <w:t xml:space="preserve">and type 2 training procedure was agreed to be deprioritized </w:t>
      </w:r>
      <w:r w:rsidR="000A55C8">
        <w:rPr>
          <w:bCs/>
          <w:sz w:val="22"/>
          <w:szCs w:val="22"/>
          <w:lang w:val="en-US"/>
        </w:rPr>
        <w:t>except for</w:t>
      </w:r>
      <w:r w:rsidR="00B77DE3">
        <w:rPr>
          <w:bCs/>
          <w:sz w:val="22"/>
          <w:szCs w:val="22"/>
          <w:lang w:val="en-US"/>
        </w:rPr>
        <w:t xml:space="preserve"> model update</w:t>
      </w:r>
      <w:r>
        <w:rPr>
          <w:bCs/>
          <w:sz w:val="22"/>
          <w:szCs w:val="22"/>
          <w:lang w:val="en-US"/>
        </w:rPr>
        <w:t xml:space="preserve"> [</w:t>
      </w:r>
      <w:r w:rsidR="00B77DE3">
        <w:rPr>
          <w:bCs/>
          <w:sz w:val="22"/>
          <w:szCs w:val="22"/>
          <w:lang w:val="en-US"/>
        </w:rPr>
        <w:t>5] [6]</w:t>
      </w:r>
      <w:r>
        <w:rPr>
          <w:bCs/>
          <w:sz w:val="22"/>
          <w:szCs w:val="22"/>
          <w:lang w:val="en-US"/>
        </w:rPr>
        <w:t xml:space="preserve">. </w:t>
      </w:r>
    </w:p>
    <w:p w14:paraId="71453A9D" w14:textId="77777777" w:rsidR="00922804" w:rsidRDefault="00922804" w:rsidP="00922804">
      <w:pPr>
        <w:spacing w:afterLines="50" w:after="120"/>
        <w:jc w:val="both"/>
        <w:rPr>
          <w:bCs/>
          <w:sz w:val="22"/>
          <w:szCs w:val="22"/>
          <w:lang w:val="en-US"/>
        </w:rPr>
      </w:pPr>
      <w:r>
        <w:rPr>
          <w:rFonts w:hint="eastAsia"/>
          <w:bCs/>
          <w:sz w:val="22"/>
          <w:szCs w:val="22"/>
          <w:lang w:val="en-US"/>
        </w:rPr>
        <w:t>・</w:t>
      </w:r>
      <w:r>
        <w:rPr>
          <w:rFonts w:hint="eastAsia"/>
          <w:bCs/>
          <w:sz w:val="22"/>
          <w:szCs w:val="22"/>
          <w:lang w:val="en-US"/>
        </w:rPr>
        <w:t>T</w:t>
      </w:r>
      <w:r>
        <w:rPr>
          <w:bCs/>
          <w:sz w:val="22"/>
          <w:szCs w:val="22"/>
          <w:lang w:val="en-US"/>
        </w:rPr>
        <w:t xml:space="preserve">ype 1: </w:t>
      </w:r>
      <w:r>
        <w:rPr>
          <w:rFonts w:hint="eastAsia"/>
          <w:bCs/>
          <w:sz w:val="22"/>
          <w:szCs w:val="22"/>
          <w:lang w:val="en-US"/>
        </w:rPr>
        <w:t>J</w:t>
      </w:r>
      <w:r>
        <w:rPr>
          <w:bCs/>
          <w:sz w:val="22"/>
          <w:szCs w:val="22"/>
          <w:lang w:val="en-US"/>
        </w:rPr>
        <w:t>oint training of two-sided model at a single side/entity</w:t>
      </w:r>
    </w:p>
    <w:p w14:paraId="07E68AC8" w14:textId="77777777" w:rsidR="00922804" w:rsidRDefault="00922804" w:rsidP="00922804">
      <w:pPr>
        <w:spacing w:afterLines="50" w:after="120"/>
        <w:jc w:val="both"/>
        <w:rPr>
          <w:bCs/>
          <w:sz w:val="22"/>
          <w:szCs w:val="22"/>
          <w:lang w:val="en-US"/>
        </w:rPr>
      </w:pPr>
      <w:r>
        <w:rPr>
          <w:rFonts w:hint="eastAsia"/>
          <w:bCs/>
          <w:sz w:val="22"/>
          <w:szCs w:val="22"/>
          <w:lang w:val="en-US"/>
        </w:rPr>
        <w:t>・</w:t>
      </w:r>
      <w:r w:rsidRPr="00922804">
        <w:rPr>
          <w:bCs/>
          <w:sz w:val="22"/>
          <w:szCs w:val="22"/>
          <w:lang w:val="en-US"/>
        </w:rPr>
        <w:t>Type 2: Joint training of the two-sided model at network side and UE side, re</w:t>
      </w:r>
      <w:r>
        <w:rPr>
          <w:bCs/>
          <w:sz w:val="22"/>
          <w:szCs w:val="22"/>
          <w:lang w:val="en-US"/>
        </w:rPr>
        <w:t>s</w:t>
      </w:r>
      <w:r w:rsidRPr="00922804">
        <w:rPr>
          <w:bCs/>
          <w:sz w:val="22"/>
          <w:szCs w:val="22"/>
          <w:lang w:val="en-US"/>
        </w:rPr>
        <w:t>pectively.</w:t>
      </w:r>
    </w:p>
    <w:p w14:paraId="23EE6412" w14:textId="1FF7DD4F" w:rsidR="002F20F6" w:rsidRDefault="00922804" w:rsidP="00922804">
      <w:pPr>
        <w:spacing w:afterLines="50" w:after="120"/>
        <w:jc w:val="both"/>
        <w:rPr>
          <w:bCs/>
          <w:sz w:val="22"/>
          <w:szCs w:val="22"/>
          <w:lang w:val="en-US"/>
        </w:rPr>
      </w:pPr>
      <w:r>
        <w:rPr>
          <w:rFonts w:hint="eastAsia"/>
          <w:bCs/>
          <w:sz w:val="22"/>
          <w:szCs w:val="22"/>
          <w:lang w:val="en-US"/>
        </w:rPr>
        <w:t>・</w:t>
      </w:r>
      <w:r w:rsidRPr="00922804">
        <w:rPr>
          <w:bCs/>
          <w:sz w:val="22"/>
          <w:szCs w:val="22"/>
          <w:lang w:val="en-US"/>
        </w:rPr>
        <w:t>Type 3: Separate training at network side and UE side, where the UE-side CSI generation part and the network-side CSI reconstruction part are trained by UE side and network side, respectively.</w:t>
      </w:r>
    </w:p>
    <w:p w14:paraId="02F1F186" w14:textId="7E029E0E" w:rsidR="00B77DE3" w:rsidRPr="00B77DE3" w:rsidRDefault="00B77DE3" w:rsidP="00922804">
      <w:pPr>
        <w:spacing w:afterLines="50" w:after="120"/>
        <w:jc w:val="both"/>
        <w:rPr>
          <w:bCs/>
          <w:sz w:val="22"/>
          <w:szCs w:val="22"/>
          <w:lang w:val="en-US"/>
        </w:rPr>
      </w:pPr>
      <w:r>
        <w:rPr>
          <w:bCs/>
          <w:sz w:val="22"/>
          <w:szCs w:val="22"/>
          <w:lang w:val="en-US"/>
        </w:rPr>
        <w:t xml:space="preserve">In this contribution, we assume that separate training is sequential training, because the only sequential training has been observed as a feasible separate training procedure with simulation results as far as we know. </w:t>
      </w:r>
    </w:p>
    <w:p w14:paraId="16B4FD0C" w14:textId="0DCEE9B5" w:rsidR="002F20F6" w:rsidRDefault="002F20F6" w:rsidP="002F20F6">
      <w:pPr>
        <w:spacing w:afterLines="50" w:after="120"/>
        <w:jc w:val="both"/>
        <w:rPr>
          <w:bCs/>
          <w:sz w:val="22"/>
          <w:szCs w:val="22"/>
          <w:lang w:val="en-US"/>
        </w:rPr>
      </w:pPr>
      <w:r>
        <w:rPr>
          <w:bCs/>
          <w:sz w:val="22"/>
          <w:szCs w:val="22"/>
          <w:lang w:val="en-US"/>
        </w:rPr>
        <w:t xml:space="preserve">In sequential training, the model on one side is trained based on the dataset collected from the trained model on the other side. In other words, the model on one side is trained to mimic the model jointly trained on the other side.  </w:t>
      </w:r>
      <w:r>
        <w:rPr>
          <w:bCs/>
          <w:sz w:val="22"/>
          <w:szCs w:val="22"/>
          <w:lang w:val="en-US"/>
        </w:rPr>
        <w:lastRenderedPageBreak/>
        <w:t>Since the performance of joint training is the upper bound of sequential training, joint training provides better performance than sequential training. However, it was observed that the performance gap between sequential training and joint training are negligible when pre/postprocessing</w:t>
      </w:r>
      <w:r w:rsidR="004C0E5B">
        <w:rPr>
          <w:bCs/>
          <w:sz w:val="22"/>
          <w:szCs w:val="22"/>
          <w:lang w:val="en-US"/>
        </w:rPr>
        <w:t xml:space="preserve">, such as quantization/dequantization method, </w:t>
      </w:r>
      <w:r>
        <w:rPr>
          <w:bCs/>
          <w:sz w:val="22"/>
          <w:szCs w:val="22"/>
          <w:lang w:val="en-US"/>
        </w:rPr>
        <w:t>is aligned [</w:t>
      </w:r>
      <w:r w:rsidR="00D233D9">
        <w:rPr>
          <w:bCs/>
          <w:sz w:val="22"/>
          <w:szCs w:val="22"/>
          <w:lang w:val="en-US"/>
        </w:rPr>
        <w:t>6</w:t>
      </w:r>
      <w:r>
        <w:rPr>
          <w:bCs/>
          <w:sz w:val="22"/>
          <w:szCs w:val="22"/>
          <w:lang w:val="en-US"/>
        </w:rPr>
        <w:t>].</w:t>
      </w:r>
    </w:p>
    <w:p w14:paraId="0B2FE3B2" w14:textId="06C6FCF4" w:rsidR="002F20F6" w:rsidRPr="002F20F6" w:rsidRDefault="002F20F6" w:rsidP="00922804">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1E2CA0">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T</w:t>
      </w:r>
      <w:r w:rsidRPr="002F20F6">
        <w:rPr>
          <w:rFonts w:eastAsia="游明朝"/>
          <w:b/>
          <w:sz w:val="22"/>
          <w:szCs w:val="22"/>
        </w:rPr>
        <w:t xml:space="preserve">he performance of joint training is the upper bound of </w:t>
      </w:r>
      <w:r>
        <w:rPr>
          <w:rFonts w:eastAsia="游明朝"/>
          <w:b/>
          <w:sz w:val="22"/>
          <w:szCs w:val="22"/>
        </w:rPr>
        <w:t>sequential</w:t>
      </w:r>
      <w:r w:rsidRPr="002F20F6">
        <w:rPr>
          <w:rFonts w:eastAsia="游明朝"/>
          <w:b/>
          <w:sz w:val="22"/>
          <w:szCs w:val="22"/>
        </w:rPr>
        <w:t xml:space="preserve"> training</w:t>
      </w:r>
      <w:r w:rsidR="001E2CA0">
        <w:rPr>
          <w:rFonts w:eastAsia="游明朝"/>
          <w:b/>
          <w:sz w:val="22"/>
          <w:szCs w:val="22"/>
        </w:rPr>
        <w:t>.</w:t>
      </w:r>
    </w:p>
    <w:p w14:paraId="7C2E490A" w14:textId="1AE2D105" w:rsidR="002F20F6" w:rsidRDefault="002F20F6" w:rsidP="00922804">
      <w:pPr>
        <w:spacing w:afterLines="50" w:after="120"/>
        <w:jc w:val="both"/>
        <w:rPr>
          <w:rFonts w:eastAsia="游明朝"/>
          <w:b/>
          <w:sz w:val="22"/>
          <w:szCs w:val="22"/>
        </w:rPr>
      </w:pPr>
      <w:r>
        <w:rPr>
          <w:rFonts w:eastAsia="游明朝"/>
          <w:b/>
          <w:sz w:val="22"/>
          <w:szCs w:val="22"/>
          <w:u w:val="single"/>
          <w:lang w:val="en-US"/>
        </w:rPr>
        <w:t>Observation</w:t>
      </w:r>
      <w:r w:rsidR="004C0E5B">
        <w:rPr>
          <w:rFonts w:eastAsia="游明朝"/>
          <w:b/>
          <w:sz w:val="22"/>
          <w:szCs w:val="22"/>
          <w:u w:val="single"/>
        </w:rPr>
        <w:t xml:space="preserve"> </w:t>
      </w:r>
      <w:r w:rsidR="001E2CA0">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Three type of training procedures provides the similar performance, when the pre/postprocessing is aligned.</w:t>
      </w:r>
    </w:p>
    <w:p w14:paraId="6363535A" w14:textId="21B52348" w:rsidR="002F20F6" w:rsidRDefault="0069653B" w:rsidP="002F20F6">
      <w:pPr>
        <w:spacing w:afterLines="50" w:after="120"/>
        <w:jc w:val="both"/>
        <w:rPr>
          <w:bCs/>
          <w:sz w:val="22"/>
          <w:szCs w:val="22"/>
          <w:lang w:val="en-US"/>
        </w:rPr>
      </w:pPr>
      <w:r>
        <w:rPr>
          <w:bCs/>
          <w:sz w:val="22"/>
          <w:szCs w:val="22"/>
          <w:lang w:val="en-US"/>
        </w:rPr>
        <w:t>On the other hand</w:t>
      </w:r>
      <w:r w:rsidR="002F20F6">
        <w:rPr>
          <w:bCs/>
          <w:sz w:val="22"/>
          <w:szCs w:val="22"/>
          <w:lang w:val="en-US"/>
        </w:rPr>
        <w:t xml:space="preserve">, the required overhead is different according to the training procedure. In Table </w:t>
      </w:r>
      <w:r w:rsidR="00B77DE3">
        <w:rPr>
          <w:bCs/>
          <w:sz w:val="22"/>
          <w:szCs w:val="22"/>
          <w:lang w:val="en-US"/>
        </w:rPr>
        <w:t>2</w:t>
      </w:r>
      <w:r w:rsidR="002F20F6">
        <w:rPr>
          <w:bCs/>
          <w:sz w:val="22"/>
          <w:szCs w:val="22"/>
          <w:lang w:val="en-US"/>
        </w:rPr>
        <w:t xml:space="preserve">, the necessary interaction between NW and UE in each training procedure is summarized. </w:t>
      </w:r>
      <w:r w:rsidR="000A55C8">
        <w:rPr>
          <w:bCs/>
          <w:sz w:val="22"/>
          <w:szCs w:val="22"/>
          <w:lang w:val="en-US"/>
        </w:rPr>
        <w:t>T</w:t>
      </w:r>
      <w:r w:rsidR="002F20F6">
        <w:rPr>
          <w:bCs/>
          <w:sz w:val="22"/>
          <w:szCs w:val="22"/>
          <w:lang w:val="en-US"/>
        </w:rPr>
        <w:t xml:space="preserve">ype2 and </w:t>
      </w:r>
      <w:r w:rsidR="00B77DE3">
        <w:rPr>
          <w:bCs/>
          <w:sz w:val="22"/>
          <w:szCs w:val="22"/>
          <w:lang w:val="en-US"/>
        </w:rPr>
        <w:t>t</w:t>
      </w:r>
      <w:r w:rsidR="002F20F6">
        <w:rPr>
          <w:bCs/>
          <w:sz w:val="22"/>
          <w:szCs w:val="22"/>
          <w:lang w:val="en-US"/>
        </w:rPr>
        <w:t xml:space="preserve">ype3 training procedures require dataset delivery from one side to the other, which results in the large signaling overhead as shown in our companion contribution [3]. Hence, </w:t>
      </w:r>
      <w:r w:rsidR="00B77DE3">
        <w:rPr>
          <w:bCs/>
          <w:sz w:val="22"/>
          <w:szCs w:val="22"/>
          <w:lang w:val="en-US"/>
        </w:rPr>
        <w:t>t</w:t>
      </w:r>
      <w:r w:rsidR="002F20F6">
        <w:rPr>
          <w:bCs/>
          <w:sz w:val="22"/>
          <w:szCs w:val="22"/>
          <w:lang w:val="en-US"/>
        </w:rPr>
        <w:t xml:space="preserve">ype 1 training procedure is preferred than </w:t>
      </w:r>
      <w:r w:rsidR="00B77DE3">
        <w:rPr>
          <w:bCs/>
          <w:sz w:val="22"/>
          <w:szCs w:val="22"/>
          <w:lang w:val="en-US"/>
        </w:rPr>
        <w:t>t</w:t>
      </w:r>
      <w:r w:rsidR="002F20F6">
        <w:rPr>
          <w:bCs/>
          <w:sz w:val="22"/>
          <w:szCs w:val="22"/>
          <w:lang w:val="en-US"/>
        </w:rPr>
        <w:t xml:space="preserve">ype 2 and </w:t>
      </w:r>
      <w:r w:rsidR="00B77DE3">
        <w:rPr>
          <w:bCs/>
          <w:sz w:val="22"/>
          <w:szCs w:val="22"/>
          <w:lang w:val="en-US"/>
        </w:rPr>
        <w:t>t</w:t>
      </w:r>
      <w:r w:rsidR="002F20F6">
        <w:rPr>
          <w:bCs/>
          <w:sz w:val="22"/>
          <w:szCs w:val="22"/>
          <w:lang w:val="en-US"/>
        </w:rPr>
        <w:t>ype 3 in terms of the overhead aspect.</w:t>
      </w:r>
    </w:p>
    <w:p w14:paraId="7AB9B469" w14:textId="2E0AAB79" w:rsidR="002F20F6" w:rsidRDefault="002F20F6" w:rsidP="002F20F6">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1E2CA0">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Type 2 and </w:t>
      </w:r>
      <w:r w:rsidR="00A46ED9">
        <w:rPr>
          <w:rFonts w:eastAsia="游明朝"/>
          <w:b/>
          <w:sz w:val="22"/>
          <w:szCs w:val="22"/>
        </w:rPr>
        <w:t>t</w:t>
      </w:r>
      <w:r>
        <w:rPr>
          <w:rFonts w:eastAsia="游明朝"/>
          <w:b/>
          <w:sz w:val="22"/>
          <w:szCs w:val="22"/>
        </w:rPr>
        <w:t xml:space="preserve">ype 3 training procedure requires large signalling overhead due to the dataset transfer from one side to the other.  </w:t>
      </w:r>
    </w:p>
    <w:p w14:paraId="4853069B" w14:textId="27807E9F" w:rsidR="002F20F6" w:rsidRPr="002F20F6" w:rsidRDefault="002F20F6" w:rsidP="002F20F6">
      <w:pPr>
        <w:spacing w:before="240" w:afterLines="50" w:after="120"/>
        <w:jc w:val="center"/>
        <w:rPr>
          <w:rFonts w:eastAsiaTheme="minorEastAsia"/>
          <w:sz w:val="22"/>
          <w:szCs w:val="22"/>
        </w:rPr>
      </w:pPr>
      <w:r w:rsidRPr="00642DB6">
        <w:rPr>
          <w:rFonts w:hint="eastAsia"/>
          <w:b/>
          <w:bCs/>
          <w:sz w:val="22"/>
          <w:szCs w:val="22"/>
          <w:lang w:val="en-US"/>
        </w:rPr>
        <w:t>Table</w:t>
      </w:r>
      <w:r w:rsidR="001E2CA0">
        <w:rPr>
          <w:b/>
          <w:bCs/>
          <w:sz w:val="22"/>
          <w:szCs w:val="22"/>
          <w:lang w:val="en-US"/>
        </w:rPr>
        <w:t xml:space="preserve"> 2</w:t>
      </w:r>
      <w:r w:rsidRPr="00642DB6">
        <w:rPr>
          <w:b/>
          <w:bCs/>
          <w:sz w:val="22"/>
          <w:szCs w:val="22"/>
          <w:lang w:val="en-US"/>
        </w:rPr>
        <w:t>.</w:t>
      </w:r>
      <w:r>
        <w:rPr>
          <w:sz w:val="22"/>
          <w:szCs w:val="22"/>
        </w:rPr>
        <w:t xml:space="preserve">  Necessary interaction between NW and UE in each training procedure. </w:t>
      </w:r>
    </w:p>
    <w:tbl>
      <w:tblPr>
        <w:tblW w:w="5000" w:type="pct"/>
        <w:tblCellMar>
          <w:left w:w="0" w:type="dxa"/>
          <w:right w:w="0" w:type="dxa"/>
        </w:tblCellMar>
        <w:tblLook w:val="04A0" w:firstRow="1" w:lastRow="0" w:firstColumn="1" w:lastColumn="0" w:noHBand="0" w:noVBand="1"/>
      </w:tblPr>
      <w:tblGrid>
        <w:gridCol w:w="1938"/>
        <w:gridCol w:w="2004"/>
        <w:gridCol w:w="2004"/>
        <w:gridCol w:w="2004"/>
        <w:gridCol w:w="2002"/>
      </w:tblGrid>
      <w:tr w:rsidR="002F20F6" w:rsidRPr="002F20F6" w14:paraId="0C6299D5" w14:textId="77777777" w:rsidTr="00D233D9">
        <w:trPr>
          <w:trHeight w:val="491"/>
        </w:trPr>
        <w:tc>
          <w:tcPr>
            <w:tcW w:w="973" w:type="pct"/>
            <w:vMerge w:val="restar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7D7EE6F" w14:textId="77777777" w:rsidR="002F20F6" w:rsidRPr="002F20F6" w:rsidRDefault="002F20F6" w:rsidP="002F20F6">
            <w:pPr>
              <w:spacing w:afterLines="50" w:after="120"/>
              <w:jc w:val="both"/>
              <w:rPr>
                <w:bCs/>
                <w:sz w:val="20"/>
                <w:u w:val="single"/>
                <w:lang w:val="en-US"/>
              </w:rPr>
            </w:pPr>
            <w:r w:rsidRPr="002F20F6">
              <w:rPr>
                <w:b/>
                <w:bCs/>
                <w:sz w:val="20"/>
                <w:u w:val="single"/>
                <w:lang w:val="en-US"/>
              </w:rPr>
              <w:t>Training procedure</w:t>
            </w:r>
          </w:p>
        </w:tc>
        <w:tc>
          <w:tcPr>
            <w:tcW w:w="1007" w:type="pct"/>
            <w:vMerge w:val="restar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1E2E79A" w14:textId="77777777" w:rsidR="002F20F6" w:rsidRPr="002F20F6" w:rsidRDefault="002F20F6" w:rsidP="002F20F6">
            <w:pPr>
              <w:spacing w:afterLines="50" w:after="120"/>
              <w:jc w:val="both"/>
              <w:rPr>
                <w:bCs/>
                <w:sz w:val="20"/>
                <w:u w:val="single"/>
                <w:lang w:val="en-US"/>
              </w:rPr>
            </w:pPr>
            <w:r w:rsidRPr="002F20F6">
              <w:rPr>
                <w:b/>
                <w:bCs/>
                <w:sz w:val="20"/>
                <w:u w:val="single"/>
                <w:lang w:val="en-US"/>
              </w:rPr>
              <w:t>Type1 training</w:t>
            </w:r>
          </w:p>
        </w:tc>
        <w:tc>
          <w:tcPr>
            <w:tcW w:w="1007" w:type="pct"/>
            <w:vMerge w:val="restar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8DBB92B" w14:textId="77777777" w:rsidR="002F20F6" w:rsidRPr="002F20F6" w:rsidRDefault="002F20F6" w:rsidP="002F20F6">
            <w:pPr>
              <w:spacing w:afterLines="50" w:after="120"/>
              <w:jc w:val="both"/>
              <w:rPr>
                <w:bCs/>
                <w:sz w:val="20"/>
                <w:u w:val="single"/>
                <w:lang w:val="en-US"/>
              </w:rPr>
            </w:pPr>
            <w:r w:rsidRPr="002F20F6">
              <w:rPr>
                <w:b/>
                <w:bCs/>
                <w:sz w:val="20"/>
                <w:u w:val="single"/>
                <w:lang w:val="en-US"/>
              </w:rPr>
              <w:t>Type 2 training</w:t>
            </w:r>
          </w:p>
        </w:tc>
        <w:tc>
          <w:tcPr>
            <w:tcW w:w="2014" w:type="pct"/>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405B5F44" w14:textId="77777777" w:rsidR="002F20F6" w:rsidRPr="002F20F6" w:rsidRDefault="002F20F6" w:rsidP="002F20F6">
            <w:pPr>
              <w:spacing w:afterLines="50" w:after="120"/>
              <w:jc w:val="both"/>
              <w:rPr>
                <w:bCs/>
                <w:sz w:val="20"/>
                <w:u w:val="single"/>
                <w:lang w:val="en-US"/>
              </w:rPr>
            </w:pPr>
            <w:r w:rsidRPr="002F20F6">
              <w:rPr>
                <w:b/>
                <w:bCs/>
                <w:sz w:val="20"/>
                <w:u w:val="single"/>
                <w:lang w:val="en-US"/>
              </w:rPr>
              <w:t>Type 3 training (sequential training)</w:t>
            </w:r>
          </w:p>
        </w:tc>
      </w:tr>
      <w:tr w:rsidR="002F20F6" w:rsidRPr="002F20F6" w14:paraId="1AF5E427" w14:textId="77777777" w:rsidTr="00D233D9">
        <w:trPr>
          <w:trHeight w:val="491"/>
        </w:trPr>
        <w:tc>
          <w:tcPr>
            <w:tcW w:w="973" w:type="pct"/>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3DB449F5" w14:textId="77777777" w:rsidR="002F20F6" w:rsidRPr="002F20F6" w:rsidRDefault="002F20F6" w:rsidP="002F20F6">
            <w:pPr>
              <w:spacing w:afterLines="50" w:after="120"/>
              <w:jc w:val="both"/>
              <w:rPr>
                <w:bCs/>
                <w:sz w:val="20"/>
                <w:u w:val="single"/>
                <w:lang w:val="en-US"/>
              </w:rPr>
            </w:pPr>
          </w:p>
        </w:tc>
        <w:tc>
          <w:tcPr>
            <w:tcW w:w="1007" w:type="pct"/>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48862414" w14:textId="77777777" w:rsidR="002F20F6" w:rsidRPr="002F20F6" w:rsidRDefault="002F20F6" w:rsidP="002F20F6">
            <w:pPr>
              <w:spacing w:afterLines="50" w:after="120"/>
              <w:jc w:val="both"/>
              <w:rPr>
                <w:bCs/>
                <w:sz w:val="20"/>
                <w:u w:val="single"/>
                <w:lang w:val="en-US"/>
              </w:rPr>
            </w:pPr>
          </w:p>
        </w:tc>
        <w:tc>
          <w:tcPr>
            <w:tcW w:w="1007" w:type="pct"/>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5D22F891" w14:textId="77777777" w:rsidR="002F20F6" w:rsidRPr="002F20F6" w:rsidRDefault="002F20F6" w:rsidP="002F20F6">
            <w:pPr>
              <w:spacing w:afterLines="50" w:after="120"/>
              <w:jc w:val="both"/>
              <w:rPr>
                <w:bCs/>
                <w:sz w:val="20"/>
                <w:u w:val="single"/>
                <w:lang w:val="en-US"/>
              </w:rPr>
            </w:pPr>
          </w:p>
        </w:tc>
        <w:tc>
          <w:tcPr>
            <w:tcW w:w="100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1A6C2B2" w14:textId="77777777" w:rsidR="002F20F6" w:rsidRPr="002F20F6" w:rsidRDefault="002F20F6" w:rsidP="002F20F6">
            <w:pPr>
              <w:spacing w:afterLines="50" w:after="120"/>
              <w:jc w:val="both"/>
              <w:rPr>
                <w:bCs/>
                <w:sz w:val="20"/>
                <w:u w:val="single"/>
                <w:lang w:val="en-US"/>
              </w:rPr>
            </w:pPr>
            <w:r w:rsidRPr="002F20F6">
              <w:rPr>
                <w:b/>
                <w:bCs/>
                <w:sz w:val="20"/>
                <w:u w:val="single"/>
                <w:lang w:val="en-US"/>
              </w:rPr>
              <w:t>NW-first training</w:t>
            </w:r>
          </w:p>
        </w:tc>
        <w:tc>
          <w:tcPr>
            <w:tcW w:w="100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587EF59" w14:textId="77777777" w:rsidR="002F20F6" w:rsidRPr="002F20F6" w:rsidRDefault="002F20F6" w:rsidP="002F20F6">
            <w:pPr>
              <w:spacing w:afterLines="50" w:after="120"/>
              <w:jc w:val="both"/>
              <w:rPr>
                <w:bCs/>
                <w:sz w:val="20"/>
                <w:u w:val="single"/>
                <w:lang w:val="en-US"/>
              </w:rPr>
            </w:pPr>
            <w:r w:rsidRPr="002F20F6">
              <w:rPr>
                <w:b/>
                <w:bCs/>
                <w:sz w:val="20"/>
                <w:u w:val="single"/>
                <w:lang w:val="en-US"/>
              </w:rPr>
              <w:t>UE-first training</w:t>
            </w:r>
          </w:p>
        </w:tc>
      </w:tr>
      <w:tr w:rsidR="002F20F6" w:rsidRPr="002F20F6" w14:paraId="5ABA5799" w14:textId="77777777" w:rsidTr="00B77DE3">
        <w:trPr>
          <w:trHeight w:val="493"/>
        </w:trPr>
        <w:tc>
          <w:tcPr>
            <w:tcW w:w="9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E7632" w14:textId="0FB8FBDA" w:rsidR="002F20F6" w:rsidRPr="002F20F6" w:rsidRDefault="002F20F6" w:rsidP="002F20F6">
            <w:pPr>
              <w:spacing w:afterLines="50" w:after="120"/>
              <w:jc w:val="both"/>
              <w:rPr>
                <w:bCs/>
                <w:sz w:val="20"/>
                <w:lang w:val="en-US"/>
              </w:rPr>
            </w:pPr>
            <w:r w:rsidRPr="002F20F6">
              <w:rPr>
                <w:bCs/>
                <w:sz w:val="20"/>
                <w:lang w:val="en-US"/>
              </w:rPr>
              <w:t>Dataset delivery</w:t>
            </w:r>
            <w:r>
              <w:rPr>
                <w:bCs/>
                <w:sz w:val="20"/>
                <w:lang w:val="en-US"/>
              </w:rPr>
              <w:t xml:space="preserve"> between UE and NW</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4947B1" w14:textId="7EE57417" w:rsidR="002F20F6" w:rsidRPr="002F20F6" w:rsidRDefault="00B77DE3" w:rsidP="002F20F6">
            <w:pPr>
              <w:spacing w:afterLines="50" w:after="120"/>
              <w:jc w:val="both"/>
              <w:rPr>
                <w:bCs/>
                <w:sz w:val="20"/>
                <w:lang w:val="en-US"/>
              </w:rPr>
            </w:pPr>
            <w:r>
              <w:rPr>
                <w:rFonts w:hint="eastAsia"/>
                <w:bCs/>
                <w:sz w:val="20"/>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4FF783" w14:textId="18DCFA83" w:rsidR="002F20F6" w:rsidRPr="002F20F6" w:rsidRDefault="002F20F6" w:rsidP="002F20F6">
            <w:pPr>
              <w:spacing w:afterLines="50" w:after="120"/>
              <w:jc w:val="both"/>
              <w:rPr>
                <w:bCs/>
                <w:sz w:val="20"/>
                <w:lang w:val="en-US"/>
              </w:rPr>
            </w:pPr>
            <w:r>
              <w:rPr>
                <w:bCs/>
                <w:sz w:val="20"/>
                <w:lang w:val="en-US"/>
              </w:rPr>
              <w:t>N</w:t>
            </w:r>
            <w:r w:rsidRPr="002F20F6">
              <w:rPr>
                <w:bCs/>
                <w:sz w:val="20"/>
                <w:lang w:val="en-US"/>
              </w:rPr>
              <w:t>ecessary for common dataset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D74EDC" w14:textId="735BDEE3" w:rsidR="002F20F6" w:rsidRPr="002F20F6" w:rsidRDefault="002F20F6" w:rsidP="002F20F6">
            <w:pPr>
              <w:spacing w:afterLines="50" w:after="120"/>
              <w:jc w:val="both"/>
              <w:rPr>
                <w:bCs/>
                <w:sz w:val="20"/>
                <w:lang w:val="en-US"/>
              </w:rPr>
            </w:pPr>
            <w:r>
              <w:rPr>
                <w:bCs/>
                <w:sz w:val="20"/>
                <w:lang w:val="en-US"/>
              </w:rPr>
              <w:t>N</w:t>
            </w:r>
            <w:r w:rsidRPr="002F20F6">
              <w:rPr>
                <w:bCs/>
                <w:sz w:val="20"/>
                <w:lang w:val="en-US"/>
              </w:rPr>
              <w:t>ecessary for UE side training</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F90179" w14:textId="7C3C467D" w:rsidR="002F20F6" w:rsidRPr="002F20F6" w:rsidRDefault="002F20F6" w:rsidP="002F20F6">
            <w:pPr>
              <w:spacing w:afterLines="50" w:after="120"/>
              <w:jc w:val="both"/>
              <w:rPr>
                <w:bCs/>
                <w:sz w:val="20"/>
                <w:lang w:val="en-US"/>
              </w:rPr>
            </w:pPr>
            <w:r>
              <w:rPr>
                <w:bCs/>
                <w:sz w:val="20"/>
                <w:lang w:val="en-US"/>
              </w:rPr>
              <w:t>N</w:t>
            </w:r>
            <w:r w:rsidRPr="002F20F6">
              <w:rPr>
                <w:bCs/>
                <w:sz w:val="20"/>
                <w:lang w:val="en-US"/>
              </w:rPr>
              <w:t>ecessary for NW-side training</w:t>
            </w:r>
          </w:p>
        </w:tc>
      </w:tr>
      <w:tr w:rsidR="002F20F6" w:rsidRPr="002F20F6" w14:paraId="45385A0F" w14:textId="77777777" w:rsidTr="002F20F6">
        <w:trPr>
          <w:trHeight w:val="491"/>
        </w:trPr>
        <w:tc>
          <w:tcPr>
            <w:tcW w:w="9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F74DB" w14:textId="77777777" w:rsidR="002F20F6" w:rsidRPr="002F20F6" w:rsidRDefault="002F20F6" w:rsidP="002F20F6">
            <w:pPr>
              <w:spacing w:afterLines="50" w:after="120"/>
              <w:jc w:val="both"/>
              <w:rPr>
                <w:bCs/>
                <w:sz w:val="20"/>
                <w:lang w:val="en-US"/>
              </w:rPr>
            </w:pPr>
            <w:r w:rsidRPr="002F20F6">
              <w:rPr>
                <w:bCs/>
                <w:sz w:val="20"/>
                <w:lang w:val="en-US"/>
              </w:rPr>
              <w:t>Model delivery</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2BB19" w14:textId="7B8F6BC9" w:rsidR="002F20F6" w:rsidRPr="002F20F6" w:rsidRDefault="002F20F6" w:rsidP="002F20F6">
            <w:pPr>
              <w:spacing w:afterLines="50" w:after="120"/>
              <w:jc w:val="both"/>
              <w:rPr>
                <w:bCs/>
                <w:sz w:val="20"/>
                <w:lang w:val="en-US"/>
              </w:rPr>
            </w:pPr>
            <w:r>
              <w:rPr>
                <w:bCs/>
                <w:sz w:val="20"/>
                <w:lang w:val="en-US"/>
              </w:rPr>
              <w:t>N</w:t>
            </w:r>
            <w:r w:rsidRPr="002F20F6">
              <w:rPr>
                <w:bCs/>
                <w:sz w:val="20"/>
                <w:lang w:val="en-US"/>
              </w:rPr>
              <w:t>ecessary</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0050C5" w14:textId="77777777" w:rsidR="002F20F6" w:rsidRPr="002F20F6" w:rsidRDefault="002F20F6" w:rsidP="002F20F6">
            <w:pPr>
              <w:spacing w:afterLines="50" w:after="120"/>
              <w:jc w:val="both"/>
              <w:rPr>
                <w:bCs/>
                <w:sz w:val="20"/>
                <w:lang w:val="en-US"/>
              </w:rPr>
            </w:pPr>
            <w:r w:rsidRPr="002F20F6">
              <w:rPr>
                <w:bCs/>
                <w:sz w:val="20"/>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279997" w14:textId="77777777" w:rsidR="002F20F6" w:rsidRPr="002F20F6" w:rsidRDefault="002F20F6" w:rsidP="002F20F6">
            <w:pPr>
              <w:spacing w:afterLines="50" w:after="120"/>
              <w:jc w:val="both"/>
              <w:rPr>
                <w:bCs/>
                <w:sz w:val="20"/>
                <w:lang w:val="en-US"/>
              </w:rPr>
            </w:pPr>
            <w:r w:rsidRPr="002F20F6">
              <w:rPr>
                <w:bCs/>
                <w:sz w:val="20"/>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C1D2E" w14:textId="77777777" w:rsidR="002F20F6" w:rsidRPr="002F20F6" w:rsidRDefault="002F20F6" w:rsidP="002F20F6">
            <w:pPr>
              <w:spacing w:afterLines="50" w:after="120"/>
              <w:jc w:val="both"/>
              <w:rPr>
                <w:bCs/>
                <w:sz w:val="20"/>
                <w:lang w:val="en-US"/>
              </w:rPr>
            </w:pPr>
            <w:r w:rsidRPr="002F20F6">
              <w:rPr>
                <w:bCs/>
                <w:sz w:val="20"/>
                <w:lang w:val="en-US"/>
              </w:rPr>
              <w:t>-</w:t>
            </w:r>
          </w:p>
        </w:tc>
      </w:tr>
    </w:tbl>
    <w:p w14:paraId="1E096815" w14:textId="484284AF" w:rsidR="00B77DE3" w:rsidRPr="00B77DE3" w:rsidRDefault="00922804" w:rsidP="002F20F6">
      <w:pPr>
        <w:spacing w:before="240" w:afterLines="50" w:after="120"/>
        <w:jc w:val="both"/>
        <w:rPr>
          <w:rFonts w:eastAsia="游明朝"/>
          <w:bCs/>
          <w:sz w:val="22"/>
          <w:szCs w:val="22"/>
        </w:rPr>
      </w:pPr>
      <w:r>
        <w:rPr>
          <w:rFonts w:eastAsia="游明朝"/>
          <w:bCs/>
          <w:sz w:val="22"/>
          <w:szCs w:val="22"/>
        </w:rPr>
        <w:t xml:space="preserve">From performance and overhead perspective, </w:t>
      </w:r>
      <w:r w:rsidR="00B77DE3">
        <w:rPr>
          <w:rFonts w:eastAsia="游明朝"/>
          <w:bCs/>
          <w:sz w:val="22"/>
          <w:szCs w:val="22"/>
        </w:rPr>
        <w:t>t</w:t>
      </w:r>
      <w:r>
        <w:rPr>
          <w:rFonts w:eastAsia="游明朝"/>
          <w:bCs/>
          <w:sz w:val="22"/>
          <w:szCs w:val="22"/>
        </w:rPr>
        <w:t xml:space="preserve">ype 1 training procedure is the most reasonable </w:t>
      </w:r>
      <w:r w:rsidR="00D11055">
        <w:rPr>
          <w:rFonts w:eastAsia="游明朝"/>
          <w:bCs/>
          <w:sz w:val="22"/>
          <w:szCs w:val="22"/>
        </w:rPr>
        <w:t>one</w:t>
      </w:r>
      <w:r>
        <w:rPr>
          <w:rFonts w:eastAsia="游明朝"/>
          <w:bCs/>
          <w:sz w:val="22"/>
          <w:szCs w:val="22"/>
        </w:rPr>
        <w:t xml:space="preserve">. </w:t>
      </w:r>
      <w:r w:rsidR="00B77DE3">
        <w:rPr>
          <w:rFonts w:eastAsia="游明朝"/>
          <w:bCs/>
          <w:sz w:val="22"/>
          <w:szCs w:val="22"/>
        </w:rPr>
        <w:t xml:space="preserve">However, type1 training procedure requires the disclosure of model information to the other entity, which is viewed as the important issue by several companies. In addition, there is the feasibility concern of deploying the model trained by the other entity. In the practical scenario, AI/ML model processing could be so large burden that the hardware needs to be optimized for certain AI/ML models especially at the UE side. In that case, it is difficult to adapt the model trained by one entity without considering the hardware constraint of the other entity. </w:t>
      </w:r>
      <w:r w:rsidR="00B77DE3">
        <w:rPr>
          <w:rFonts w:eastAsia="游明朝" w:hint="eastAsia"/>
          <w:bCs/>
          <w:sz w:val="22"/>
          <w:szCs w:val="22"/>
        </w:rPr>
        <w:t>I</w:t>
      </w:r>
      <w:r w:rsidR="00B77DE3">
        <w:rPr>
          <w:rFonts w:eastAsia="游明朝"/>
          <w:bCs/>
          <w:sz w:val="22"/>
          <w:szCs w:val="22"/>
        </w:rPr>
        <w:t>f these aspects cannot be ignored, it is reasonable to consider model delivery without 3GPP signalling as the first step for type 1 training procedure. Specifically, it can be assumed that the offline agreements are made between multiple UE and NW vendors outside 3</w:t>
      </w:r>
      <w:r w:rsidR="00B77DE3">
        <w:rPr>
          <w:rFonts w:eastAsia="游明朝" w:hint="eastAsia"/>
          <w:bCs/>
          <w:sz w:val="22"/>
          <w:szCs w:val="22"/>
        </w:rPr>
        <w:t>GPP before</w:t>
      </w:r>
      <w:r w:rsidR="00B77DE3">
        <w:rPr>
          <w:rFonts w:eastAsia="游明朝"/>
          <w:bCs/>
          <w:sz w:val="22"/>
          <w:szCs w:val="22"/>
        </w:rPr>
        <w:t xml:space="preserve"> the model delivery. In that case, the proprietary issues can be solved without specification enhancement efforts. </w:t>
      </w:r>
    </w:p>
    <w:p w14:paraId="184A8206" w14:textId="213F17B4" w:rsidR="00B77DE3" w:rsidRDefault="00B77DE3" w:rsidP="00B77DE3">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7</w:t>
      </w:r>
      <w:r w:rsidRPr="001E2CA0">
        <w:rPr>
          <w:rFonts w:eastAsia="游明朝"/>
          <w:b/>
          <w:sz w:val="22"/>
          <w:szCs w:val="22"/>
        </w:rPr>
        <w:t>:</w:t>
      </w:r>
      <w:r>
        <w:rPr>
          <w:rFonts w:eastAsia="游明朝"/>
          <w:b/>
          <w:sz w:val="22"/>
          <w:szCs w:val="22"/>
        </w:rPr>
        <w:t xml:space="preserve"> </w:t>
      </w:r>
      <w:r w:rsidRPr="00922804">
        <w:rPr>
          <w:rFonts w:eastAsia="游明朝"/>
          <w:b/>
          <w:sz w:val="22"/>
          <w:szCs w:val="22"/>
        </w:rPr>
        <w:t xml:space="preserve">Type 1 training procedure </w:t>
      </w:r>
      <w:r>
        <w:rPr>
          <w:rFonts w:eastAsia="游明朝"/>
          <w:b/>
          <w:sz w:val="22"/>
          <w:szCs w:val="22"/>
        </w:rPr>
        <w:t xml:space="preserve">can provide good performance and requires less overhead signalling. However, the feasibility of model transfer is questionable in terms of the proprietary and hardware aspects. </w:t>
      </w:r>
    </w:p>
    <w:p w14:paraId="5A0DE7DC" w14:textId="73AC1A40" w:rsidR="00B77DE3" w:rsidRDefault="00B77DE3" w:rsidP="002F20F6">
      <w:pPr>
        <w:spacing w:before="240" w:afterLines="50" w:after="120"/>
        <w:jc w:val="both"/>
        <w:rPr>
          <w:rFonts w:eastAsia="游明朝"/>
          <w:bCs/>
          <w:sz w:val="22"/>
          <w:szCs w:val="22"/>
        </w:rPr>
      </w:pPr>
      <w:r>
        <w:rPr>
          <w:rFonts w:eastAsia="游明朝" w:hint="eastAsia"/>
          <w:bCs/>
          <w:sz w:val="22"/>
          <w:szCs w:val="22"/>
        </w:rPr>
        <w:t>A</w:t>
      </w:r>
      <w:r>
        <w:rPr>
          <w:rFonts w:eastAsia="游明朝"/>
          <w:bCs/>
          <w:sz w:val="22"/>
          <w:szCs w:val="22"/>
        </w:rPr>
        <w:t xml:space="preserve">s the type 2 training procedure requires overhead and the complicated interaction over UE and NW, it was deprioritized in Rel-18 </w:t>
      </w:r>
      <w:r w:rsidR="000A55C8">
        <w:rPr>
          <w:rFonts w:eastAsia="游明朝"/>
          <w:bCs/>
          <w:sz w:val="22"/>
          <w:szCs w:val="22"/>
        </w:rPr>
        <w:t xml:space="preserve">except for </w:t>
      </w:r>
      <w:r>
        <w:rPr>
          <w:rFonts w:eastAsia="游明朝"/>
          <w:bCs/>
          <w:sz w:val="22"/>
          <w:szCs w:val="22"/>
        </w:rPr>
        <w:t xml:space="preserve">the model update. In our view, these issues exist even for the model update in type 2 training. Hence, type 2 training procedure can be deprioritized even for </w:t>
      </w:r>
      <w:r w:rsidR="000A55C8">
        <w:rPr>
          <w:rFonts w:eastAsia="游明朝"/>
          <w:bCs/>
          <w:sz w:val="22"/>
          <w:szCs w:val="22"/>
        </w:rPr>
        <w:t>model update</w:t>
      </w:r>
      <w:r>
        <w:rPr>
          <w:rFonts w:eastAsia="游明朝"/>
          <w:bCs/>
          <w:sz w:val="22"/>
          <w:szCs w:val="22"/>
        </w:rPr>
        <w:t>.</w:t>
      </w:r>
    </w:p>
    <w:p w14:paraId="672DDD73" w14:textId="38694A5C" w:rsidR="00B77DE3" w:rsidRPr="00B77DE3" w:rsidRDefault="00B77DE3" w:rsidP="00B77DE3">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sidRPr="001E2CA0">
        <w:rPr>
          <w:rFonts w:eastAsia="游明朝"/>
          <w:b/>
          <w:sz w:val="22"/>
          <w:szCs w:val="22"/>
        </w:rPr>
        <w:t>:</w:t>
      </w:r>
      <w:r>
        <w:rPr>
          <w:rFonts w:eastAsia="游明朝"/>
          <w:b/>
          <w:sz w:val="22"/>
          <w:szCs w:val="22"/>
        </w:rPr>
        <w:t xml:space="preserve"> Deprioritize t</w:t>
      </w:r>
      <w:r w:rsidRPr="00922804">
        <w:rPr>
          <w:rFonts w:eastAsia="游明朝"/>
          <w:b/>
          <w:sz w:val="22"/>
          <w:szCs w:val="22"/>
        </w:rPr>
        <w:t xml:space="preserve">ype </w:t>
      </w:r>
      <w:r>
        <w:rPr>
          <w:rFonts w:eastAsia="游明朝"/>
          <w:b/>
          <w:sz w:val="22"/>
          <w:szCs w:val="22"/>
        </w:rPr>
        <w:t>2</w:t>
      </w:r>
      <w:r w:rsidRPr="00922804">
        <w:rPr>
          <w:rFonts w:eastAsia="游明朝"/>
          <w:b/>
          <w:sz w:val="22"/>
          <w:szCs w:val="22"/>
        </w:rPr>
        <w:t xml:space="preserve"> training procedure </w:t>
      </w:r>
      <w:r>
        <w:rPr>
          <w:rFonts w:eastAsia="游明朝"/>
          <w:b/>
          <w:sz w:val="22"/>
          <w:szCs w:val="22"/>
        </w:rPr>
        <w:t xml:space="preserve">even for the model update. </w:t>
      </w:r>
    </w:p>
    <w:p w14:paraId="40F3AD75" w14:textId="63ACE50D" w:rsidR="002F20F6" w:rsidRDefault="00B77DE3" w:rsidP="002F20F6">
      <w:pPr>
        <w:spacing w:before="240" w:afterLines="50" w:after="120"/>
        <w:jc w:val="both"/>
        <w:rPr>
          <w:bCs/>
          <w:sz w:val="22"/>
          <w:szCs w:val="22"/>
          <w:lang w:val="en-US"/>
        </w:rPr>
      </w:pPr>
      <w:r>
        <w:rPr>
          <w:bCs/>
          <w:sz w:val="22"/>
          <w:szCs w:val="22"/>
          <w:lang w:val="en-US"/>
        </w:rPr>
        <w:t xml:space="preserve">The expected signaling overhead of type 3 training is large due to the dataset delivery. However, type 3 training procedure can avoid issues caused by the model delivery. Also, it requires little co-engineering due to sequential training, as the training of model is complete within one entity. For type 3 training procedure, the discussion point is how to deliver the dataset. </w:t>
      </w:r>
      <w:r w:rsidR="002F20F6">
        <w:rPr>
          <w:bCs/>
          <w:sz w:val="22"/>
          <w:szCs w:val="22"/>
          <w:lang w:val="en-US"/>
        </w:rPr>
        <w:t xml:space="preserve">At the RAN1#110 meeting, the agreement related to </w:t>
      </w:r>
      <w:r>
        <w:rPr>
          <w:bCs/>
          <w:sz w:val="22"/>
          <w:szCs w:val="22"/>
          <w:lang w:val="en-US"/>
        </w:rPr>
        <w:t xml:space="preserve">the </w:t>
      </w:r>
      <w:r w:rsidR="002F20F6">
        <w:rPr>
          <w:bCs/>
          <w:sz w:val="22"/>
          <w:szCs w:val="22"/>
          <w:lang w:val="en-US"/>
        </w:rPr>
        <w:t>dat</w:t>
      </w:r>
      <w:r>
        <w:rPr>
          <w:bCs/>
          <w:sz w:val="22"/>
          <w:szCs w:val="22"/>
          <w:lang w:val="en-US"/>
        </w:rPr>
        <w:t>aset delivery for CSI compression</w:t>
      </w:r>
      <w:r w:rsidR="002F20F6">
        <w:rPr>
          <w:bCs/>
          <w:sz w:val="22"/>
          <w:szCs w:val="22"/>
          <w:lang w:val="en-US"/>
        </w:rPr>
        <w:t xml:space="preserve"> was made [</w:t>
      </w:r>
      <w:r w:rsidR="00D233D9">
        <w:rPr>
          <w:bCs/>
          <w:sz w:val="22"/>
          <w:szCs w:val="22"/>
          <w:lang w:val="en-US"/>
        </w:rPr>
        <w:t>4</w:t>
      </w:r>
      <w:r w:rsidR="002F20F6">
        <w:rPr>
          <w:bCs/>
          <w:sz w:val="22"/>
          <w:szCs w:val="22"/>
          <w:lang w:val="en-US"/>
        </w:rPr>
        <w:t xml:space="preserve">]. </w:t>
      </w:r>
    </w:p>
    <w:p w14:paraId="5F523CEA" w14:textId="77777777" w:rsidR="002F20F6" w:rsidRPr="002F20F6" w:rsidRDefault="002F20F6" w:rsidP="002F20F6">
      <w:pPr>
        <w:spacing w:afterLines="50" w:after="120"/>
        <w:jc w:val="both"/>
        <w:rPr>
          <w:bCs/>
          <w:sz w:val="22"/>
          <w:szCs w:val="22"/>
          <w:lang w:val="en-US"/>
        </w:rPr>
      </w:pPr>
      <w:r w:rsidRPr="003F5DCB">
        <w:rPr>
          <w:rFonts w:eastAsia="SimSun"/>
          <w:noProof/>
        </w:rPr>
        <w:lastRenderedPageBreak/>
        <mc:AlternateContent>
          <mc:Choice Requires="wps">
            <w:drawing>
              <wp:inline distT="0" distB="0" distL="0" distR="0" wp14:anchorId="70F7CDEC" wp14:editId="6DA3CCAB">
                <wp:extent cx="6332220" cy="856140"/>
                <wp:effectExtent l="0" t="0" r="11430" b="2349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3A89F28D"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2DC55B3D" w14:textId="13026D9F" w:rsidR="002F20F6" w:rsidRPr="002F20F6" w:rsidRDefault="002F20F6" w:rsidP="002F20F6">
                            <w:pPr>
                              <w:rPr>
                                <w:rFonts w:ascii="Times" w:eastAsia="Batang" w:hAnsi="Times"/>
                                <w:sz w:val="20"/>
                                <w:szCs w:val="24"/>
                                <w:lang w:eastAsia="en-US"/>
                              </w:rPr>
                            </w:pPr>
                            <w:r w:rsidRPr="002F20F6">
                              <w:rPr>
                                <w:rFonts w:ascii="Times" w:eastAsia="Batang" w:hAnsi="Times"/>
                                <w:sz w:val="20"/>
                                <w:szCs w:val="24"/>
                                <w:lang w:eastAsia="en-US"/>
                              </w:rPr>
                              <w:t>In CSI compression using two-sided model use case, further discuss at least the following aspects, including their necessity/feasibility/potential specification impact, for data collection for AI/ML model training/</w:t>
                            </w:r>
                            <w:r w:rsidRPr="002F20F6">
                              <w:rPr>
                                <w:rFonts w:ascii="Times" w:eastAsia="Batang" w:hAnsi="Times" w:hint="eastAsia"/>
                                <w:sz w:val="20"/>
                                <w:szCs w:val="24"/>
                                <w:lang w:eastAsia="en-US"/>
                              </w:rPr>
                              <w:t>inference</w:t>
                            </w:r>
                            <w:r w:rsidRPr="002F20F6">
                              <w:rPr>
                                <w:rFonts w:ascii="Times" w:eastAsia="Batang" w:hAnsi="Times"/>
                                <w:sz w:val="20"/>
                                <w:szCs w:val="24"/>
                                <w:lang w:eastAsia="en-US"/>
                              </w:rPr>
                              <w:t>/</w:t>
                            </w:r>
                            <w:r w:rsidRPr="002F20F6">
                              <w:rPr>
                                <w:rFonts w:ascii="Times" w:eastAsia="Batang" w:hAnsi="Times" w:hint="eastAsia"/>
                                <w:sz w:val="20"/>
                                <w:szCs w:val="24"/>
                                <w:lang w:eastAsia="en-US"/>
                              </w:rPr>
                              <w:t>update</w:t>
                            </w:r>
                            <w:r w:rsidRPr="002F20F6">
                              <w:rPr>
                                <w:rFonts w:ascii="Times" w:eastAsia="Batang" w:hAnsi="Times"/>
                                <w:sz w:val="20"/>
                                <w:szCs w:val="24"/>
                                <w:lang w:eastAsia="en-US"/>
                              </w:rPr>
                              <w:t xml:space="preserve">/monitoring:  </w:t>
                            </w:r>
                          </w:p>
                          <w:p w14:paraId="0749F720" w14:textId="77777777"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Assistance </w:t>
                            </w:r>
                            <w:proofErr w:type="spellStart"/>
                            <w:r w:rsidRPr="002F20F6">
                              <w:rPr>
                                <w:rFonts w:ascii="Times" w:eastAsia="Batang" w:hAnsi="Times"/>
                                <w:sz w:val="20"/>
                                <w:szCs w:val="24"/>
                                <w:lang w:eastAsia="en-US"/>
                              </w:rPr>
                              <w:t>signaling</w:t>
                            </w:r>
                            <w:proofErr w:type="spellEnd"/>
                            <w:r w:rsidRPr="002F20F6">
                              <w:rPr>
                                <w:rFonts w:ascii="Times" w:eastAsia="Batang" w:hAnsi="Times"/>
                                <w:sz w:val="20"/>
                                <w:szCs w:val="24"/>
                                <w:lang w:eastAsia="en-US"/>
                              </w:rPr>
                              <w:t xml:space="preserve"> for UE’s data collection  </w:t>
                            </w:r>
                          </w:p>
                          <w:p w14:paraId="3B9A3070" w14:textId="77777777"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Assistance </w:t>
                            </w:r>
                            <w:proofErr w:type="spellStart"/>
                            <w:r w:rsidRPr="002F20F6">
                              <w:rPr>
                                <w:rFonts w:ascii="Times" w:eastAsia="Batang" w:hAnsi="Times"/>
                                <w:sz w:val="20"/>
                                <w:szCs w:val="24"/>
                                <w:lang w:eastAsia="en-US"/>
                              </w:rPr>
                              <w:t>signaling</w:t>
                            </w:r>
                            <w:proofErr w:type="spellEnd"/>
                            <w:r w:rsidRPr="002F20F6">
                              <w:rPr>
                                <w:rFonts w:ascii="Times" w:eastAsia="Batang" w:hAnsi="Times"/>
                                <w:sz w:val="20"/>
                                <w:szCs w:val="24"/>
                                <w:lang w:eastAsia="en-US"/>
                              </w:rPr>
                              <w:t xml:space="preserve"> for </w:t>
                            </w:r>
                            <w:proofErr w:type="spellStart"/>
                            <w:r w:rsidRPr="002F20F6">
                              <w:rPr>
                                <w:rFonts w:ascii="Times" w:eastAsia="Batang" w:hAnsi="Times"/>
                                <w:sz w:val="20"/>
                                <w:szCs w:val="24"/>
                                <w:lang w:eastAsia="en-US"/>
                              </w:rPr>
                              <w:t>gNB’s</w:t>
                            </w:r>
                            <w:proofErr w:type="spellEnd"/>
                            <w:r w:rsidRPr="002F20F6">
                              <w:rPr>
                                <w:rFonts w:ascii="Times" w:eastAsia="Batang" w:hAnsi="Times"/>
                                <w:sz w:val="20"/>
                                <w:szCs w:val="24"/>
                                <w:lang w:eastAsia="en-US"/>
                              </w:rPr>
                              <w:t xml:space="preserve"> data collection  </w:t>
                            </w:r>
                          </w:p>
                          <w:p w14:paraId="1DC24592" w14:textId="1ABE5653"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Delivery of the datasets.  </w:t>
                            </w:r>
                          </w:p>
                        </w:txbxContent>
                      </wps:txbx>
                      <wps:bodyPr rot="0" vert="horz" wrap="square" lIns="91440" tIns="45720" rIns="91440" bIns="45720" anchor="t" anchorCtr="0">
                        <a:spAutoFit/>
                      </wps:bodyPr>
                    </wps:wsp>
                  </a:graphicData>
                </a:graphic>
              </wp:inline>
            </w:drawing>
          </mc:Choice>
          <mc:Fallback>
            <w:pict>
              <v:shape w14:anchorId="70F7CDEC" id="_x0000_s1031"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IEf&#10;wE4UAgAAJgQAAA4AAAAAAAAAAAAAAAAALgIAAGRycy9lMm9Eb2MueG1sUEsBAi0AFAAGAAgAAAAh&#10;AK/wTJLcAAAABQEAAA8AAAAAAAAAAAAAAAAAbgQAAGRycy9kb3ducmV2LnhtbFBLBQYAAAAABAAE&#10;APMAAAB3BQAAAAA=&#10;">
                <v:textbox style="mso-fit-shape-to-text:t">
                  <w:txbxContent>
                    <w:p w14:paraId="3A89F28D"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2DC55B3D" w14:textId="13026D9F" w:rsidR="002F20F6" w:rsidRPr="002F20F6" w:rsidRDefault="002F20F6" w:rsidP="002F20F6">
                      <w:pPr>
                        <w:rPr>
                          <w:rFonts w:ascii="Times" w:eastAsia="Batang" w:hAnsi="Times"/>
                          <w:sz w:val="20"/>
                          <w:szCs w:val="24"/>
                          <w:lang w:eastAsia="en-US"/>
                        </w:rPr>
                      </w:pPr>
                      <w:r w:rsidRPr="002F20F6">
                        <w:rPr>
                          <w:rFonts w:ascii="Times" w:eastAsia="Batang" w:hAnsi="Times"/>
                          <w:sz w:val="20"/>
                          <w:szCs w:val="24"/>
                          <w:lang w:eastAsia="en-US"/>
                        </w:rPr>
                        <w:t>In CSI compression using two-sided model use case, further discuss at least the following aspects, including their necessity/feasibility/potential specification impact, for data collection for AI/ML model training/</w:t>
                      </w:r>
                      <w:r w:rsidRPr="002F20F6">
                        <w:rPr>
                          <w:rFonts w:ascii="Times" w:eastAsia="Batang" w:hAnsi="Times" w:hint="eastAsia"/>
                          <w:sz w:val="20"/>
                          <w:szCs w:val="24"/>
                          <w:lang w:eastAsia="en-US"/>
                        </w:rPr>
                        <w:t>inference</w:t>
                      </w:r>
                      <w:r w:rsidRPr="002F20F6">
                        <w:rPr>
                          <w:rFonts w:ascii="Times" w:eastAsia="Batang" w:hAnsi="Times"/>
                          <w:sz w:val="20"/>
                          <w:szCs w:val="24"/>
                          <w:lang w:eastAsia="en-US"/>
                        </w:rPr>
                        <w:t>/</w:t>
                      </w:r>
                      <w:r w:rsidRPr="002F20F6">
                        <w:rPr>
                          <w:rFonts w:ascii="Times" w:eastAsia="Batang" w:hAnsi="Times" w:hint="eastAsia"/>
                          <w:sz w:val="20"/>
                          <w:szCs w:val="24"/>
                          <w:lang w:eastAsia="en-US"/>
                        </w:rPr>
                        <w:t>update</w:t>
                      </w:r>
                      <w:r w:rsidRPr="002F20F6">
                        <w:rPr>
                          <w:rFonts w:ascii="Times" w:eastAsia="Batang" w:hAnsi="Times"/>
                          <w:sz w:val="20"/>
                          <w:szCs w:val="24"/>
                          <w:lang w:eastAsia="en-US"/>
                        </w:rPr>
                        <w:t xml:space="preserve">/monitoring:  </w:t>
                      </w:r>
                    </w:p>
                    <w:p w14:paraId="0749F720" w14:textId="77777777"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Assistance signaling for UE’s data collection  </w:t>
                      </w:r>
                    </w:p>
                    <w:p w14:paraId="3B9A3070" w14:textId="77777777"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Assistance signaling for gNB’s data collection  </w:t>
                      </w:r>
                    </w:p>
                    <w:p w14:paraId="1DC24592" w14:textId="1ABE5653"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Delivery of the datasets.  </w:t>
                      </w:r>
                    </w:p>
                  </w:txbxContent>
                </v:textbox>
                <w10:anchorlock/>
              </v:shape>
            </w:pict>
          </mc:Fallback>
        </mc:AlternateContent>
      </w:r>
    </w:p>
    <w:p w14:paraId="55347F50" w14:textId="6E57D617" w:rsidR="00B77DE3" w:rsidRDefault="002F20F6" w:rsidP="00B77DE3">
      <w:pPr>
        <w:spacing w:before="240" w:afterLines="50" w:after="120"/>
        <w:jc w:val="both"/>
        <w:rPr>
          <w:rFonts w:eastAsia="游明朝"/>
          <w:bCs/>
          <w:sz w:val="22"/>
          <w:szCs w:val="22"/>
        </w:rPr>
      </w:pPr>
      <w:r>
        <w:rPr>
          <w:rFonts w:eastAsia="游明朝"/>
          <w:bCs/>
          <w:sz w:val="22"/>
          <w:szCs w:val="22"/>
        </w:rPr>
        <w:t xml:space="preserve">Since the downlink CSI can be obtained at UE by downlink measurements, the data collection at the UE side can be performed without the dataset delivery. In contrast, the dataset delivery is necessary for the NW side to perform the model training. </w:t>
      </w:r>
      <w:r w:rsidR="00B77DE3">
        <w:rPr>
          <w:rFonts w:eastAsia="游明朝"/>
          <w:bCs/>
          <w:sz w:val="22"/>
          <w:szCs w:val="22"/>
        </w:rPr>
        <w:t>If the dataset delivery is specified in 3GPP, it facilitate</w:t>
      </w:r>
      <w:r w:rsidR="000A55C8">
        <w:rPr>
          <w:rFonts w:eastAsia="游明朝"/>
          <w:bCs/>
          <w:sz w:val="22"/>
          <w:szCs w:val="22"/>
        </w:rPr>
        <w:t>s</w:t>
      </w:r>
      <w:r w:rsidR="00B77DE3">
        <w:rPr>
          <w:rFonts w:eastAsia="游明朝"/>
          <w:bCs/>
          <w:sz w:val="22"/>
          <w:szCs w:val="22"/>
        </w:rPr>
        <w:t xml:space="preserve"> the dataset collection without the offline effort. In addition, the dataset generated by the model on one entity needs to be delivered to the other entity in type 3 training procedure. Even for the interoperability over multiple vendors in type 3 training procedure, the dataset delivery via 3GPP signalling is beneficial. From these points, the dataset delivery framework via 3GPP signalling should be studied with the optimization of type 3 training procedure. </w:t>
      </w:r>
    </w:p>
    <w:p w14:paraId="48057C5C" w14:textId="206EF91D" w:rsidR="00B77DE3" w:rsidRPr="00B77DE3" w:rsidRDefault="00B77DE3" w:rsidP="00B77DE3">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b/>
          <w:sz w:val="22"/>
          <w:szCs w:val="22"/>
        </w:rPr>
        <w:t>:</w:t>
      </w:r>
      <w:r>
        <w:rPr>
          <w:rFonts w:eastAsia="游明朝"/>
          <w:b/>
          <w:sz w:val="22"/>
          <w:szCs w:val="22"/>
        </w:rPr>
        <w:t xml:space="preserve"> </w:t>
      </w:r>
      <w:r w:rsidRPr="00B77DE3">
        <w:rPr>
          <w:rFonts w:eastAsia="游明朝"/>
          <w:b/>
          <w:sz w:val="22"/>
          <w:szCs w:val="22"/>
        </w:rPr>
        <w:t xml:space="preserve">Study the framework of dataset delivery via 3GPP signalling </w:t>
      </w:r>
      <w:r>
        <w:rPr>
          <w:rFonts w:eastAsia="游明朝"/>
          <w:b/>
          <w:sz w:val="22"/>
          <w:szCs w:val="22"/>
        </w:rPr>
        <w:t>considering</w:t>
      </w:r>
      <w:r w:rsidRPr="00B77DE3">
        <w:rPr>
          <w:rFonts w:eastAsia="游明朝"/>
          <w:b/>
          <w:sz w:val="22"/>
          <w:szCs w:val="22"/>
        </w:rPr>
        <w:t xml:space="preserve"> type 3 training procedure</w:t>
      </w:r>
      <w:r>
        <w:rPr>
          <w:rFonts w:eastAsia="游明朝"/>
          <w:b/>
          <w:sz w:val="22"/>
          <w:szCs w:val="22"/>
        </w:rPr>
        <w:t xml:space="preserve">. </w:t>
      </w:r>
    </w:p>
    <w:p w14:paraId="5DCDC621" w14:textId="73553772" w:rsidR="00922804" w:rsidRPr="002F20F6" w:rsidRDefault="002F20F6" w:rsidP="002F20F6">
      <w:pPr>
        <w:pStyle w:val="2"/>
        <w:numPr>
          <w:ilvl w:val="1"/>
          <w:numId w:val="6"/>
        </w:numPr>
        <w:spacing w:before="240"/>
        <w:jc w:val="both"/>
        <w:rPr>
          <w:b/>
          <w:bCs/>
          <w:sz w:val="22"/>
          <w:szCs w:val="22"/>
          <w:lang w:val="en-US"/>
        </w:rPr>
      </w:pPr>
      <w:r w:rsidRPr="002F20F6">
        <w:rPr>
          <w:b/>
          <w:bCs/>
          <w:sz w:val="22"/>
          <w:szCs w:val="22"/>
          <w:lang w:val="en-US"/>
        </w:rPr>
        <w:t>Pa</w:t>
      </w:r>
      <w:r w:rsidR="00A50020">
        <w:rPr>
          <w:b/>
          <w:bCs/>
          <w:sz w:val="22"/>
          <w:szCs w:val="22"/>
          <w:lang w:val="en-US"/>
        </w:rPr>
        <w:t>i</w:t>
      </w:r>
      <w:r w:rsidRPr="002F20F6">
        <w:rPr>
          <w:b/>
          <w:bCs/>
          <w:sz w:val="22"/>
          <w:szCs w:val="22"/>
          <w:lang w:val="en-US"/>
        </w:rPr>
        <w:t>ring of two-sided models</w:t>
      </w:r>
    </w:p>
    <w:p w14:paraId="6BBBCDB0" w14:textId="7C0C41D2" w:rsidR="00016900" w:rsidRDefault="00016900" w:rsidP="00922804">
      <w:pPr>
        <w:spacing w:afterLines="50" w:after="120"/>
        <w:rPr>
          <w:rFonts w:eastAsia="游明朝"/>
          <w:bCs/>
          <w:sz w:val="22"/>
          <w:szCs w:val="22"/>
          <w:lang w:val="en-US"/>
        </w:rPr>
      </w:pPr>
      <w:r>
        <w:rPr>
          <w:rFonts w:eastAsia="游明朝"/>
          <w:bCs/>
          <w:sz w:val="22"/>
          <w:szCs w:val="22"/>
          <w:lang w:val="en-US"/>
        </w:rPr>
        <w:t>NW-UE collaboration level y does not support the model transfer. If the model transfer is supported, NW and UE can align the paired models by delivering one of paired model</w:t>
      </w:r>
      <w:r w:rsidR="004C0E5B">
        <w:rPr>
          <w:rFonts w:eastAsia="游明朝"/>
          <w:bCs/>
          <w:sz w:val="22"/>
          <w:szCs w:val="22"/>
          <w:lang w:val="en-US"/>
        </w:rPr>
        <w:t xml:space="preserve"> via 3GPP framework</w:t>
      </w:r>
      <w:r>
        <w:rPr>
          <w:rFonts w:eastAsia="游明朝"/>
          <w:bCs/>
          <w:sz w:val="22"/>
          <w:szCs w:val="22"/>
          <w:lang w:val="en-US"/>
        </w:rPr>
        <w:t>. However, in case of NW-UE collaboration level y, some mechanisms to align the paired trained models are necessary for two-sided models.</w:t>
      </w:r>
      <w:r>
        <w:rPr>
          <w:rFonts w:eastAsia="游明朝" w:hint="eastAsia"/>
          <w:bCs/>
          <w:sz w:val="22"/>
          <w:szCs w:val="22"/>
          <w:lang w:val="en-US"/>
        </w:rPr>
        <w:t xml:space="preserve"> </w:t>
      </w:r>
    </w:p>
    <w:p w14:paraId="7E2B45E4" w14:textId="278C58C4" w:rsidR="00016900" w:rsidRPr="00016900" w:rsidRDefault="00016900" w:rsidP="00016900">
      <w:pPr>
        <w:spacing w:afterLines="50" w:after="120"/>
        <w:jc w:val="both"/>
        <w:rPr>
          <w:rFonts w:eastAsia="游明朝"/>
          <w:b/>
          <w:sz w:val="22"/>
          <w:szCs w:val="22"/>
          <w:lang w:val="en-US"/>
        </w:rPr>
      </w:pPr>
      <w:r w:rsidRPr="00922804">
        <w:rPr>
          <w:rFonts w:eastAsia="游明朝" w:hint="eastAsia"/>
          <w:b/>
          <w:sz w:val="22"/>
          <w:szCs w:val="22"/>
          <w:u w:val="single"/>
        </w:rPr>
        <w:t>P</w:t>
      </w:r>
      <w:r w:rsidRPr="00922804">
        <w:rPr>
          <w:rFonts w:eastAsia="游明朝"/>
          <w:b/>
          <w:sz w:val="22"/>
          <w:szCs w:val="22"/>
          <w:u w:val="single"/>
        </w:rPr>
        <w:t xml:space="preserve">roposal </w:t>
      </w:r>
      <w:r w:rsidR="00B77DE3">
        <w:rPr>
          <w:rFonts w:eastAsia="游明朝"/>
          <w:b/>
          <w:sz w:val="22"/>
          <w:szCs w:val="22"/>
          <w:u w:val="single"/>
        </w:rPr>
        <w:t>6</w:t>
      </w:r>
      <w:r w:rsidR="001E2CA0">
        <w:rPr>
          <w:rFonts w:eastAsia="游明朝"/>
          <w:b/>
          <w:sz w:val="22"/>
          <w:szCs w:val="22"/>
          <w:u w:val="single"/>
        </w:rPr>
        <w:t>:</w:t>
      </w:r>
      <w:r>
        <w:rPr>
          <w:rFonts w:eastAsia="游明朝"/>
          <w:b/>
          <w:sz w:val="22"/>
          <w:szCs w:val="22"/>
        </w:rPr>
        <w:t xml:space="preserve"> </w:t>
      </w:r>
      <w:r w:rsidRPr="00016900">
        <w:rPr>
          <w:rFonts w:eastAsia="游明朝"/>
          <w:b/>
          <w:sz w:val="22"/>
          <w:szCs w:val="22"/>
        </w:rPr>
        <w:t>Study the mechanism to align the paired trained models for two-sided models</w:t>
      </w:r>
      <w:r>
        <w:rPr>
          <w:rFonts w:eastAsia="游明朝"/>
          <w:b/>
          <w:sz w:val="22"/>
          <w:szCs w:val="22"/>
        </w:rPr>
        <w:t>.</w:t>
      </w:r>
    </w:p>
    <w:p w14:paraId="71A43A56" w14:textId="0DBE1A6E" w:rsidR="00016900" w:rsidRDefault="00016900" w:rsidP="00922804">
      <w:pPr>
        <w:spacing w:afterLines="50" w:after="120"/>
        <w:rPr>
          <w:rFonts w:eastAsia="游明朝"/>
          <w:bCs/>
          <w:sz w:val="22"/>
          <w:szCs w:val="22"/>
          <w:lang w:val="en-US"/>
        </w:rPr>
      </w:pPr>
      <w:r>
        <w:rPr>
          <w:rFonts w:eastAsia="游明朝"/>
          <w:bCs/>
          <w:sz w:val="22"/>
          <w:szCs w:val="22"/>
          <w:lang w:val="en-US"/>
        </w:rPr>
        <w:t xml:space="preserve">One possible solution is to exchange the information of available models </w:t>
      </w:r>
      <w:r w:rsidR="004C0E5B">
        <w:rPr>
          <w:rFonts w:eastAsia="游明朝"/>
          <w:bCs/>
          <w:sz w:val="22"/>
          <w:szCs w:val="22"/>
          <w:lang w:val="en-US"/>
        </w:rPr>
        <w:t xml:space="preserve">at each side </w:t>
      </w:r>
      <w:r>
        <w:rPr>
          <w:rFonts w:eastAsia="游明朝"/>
          <w:bCs/>
          <w:sz w:val="22"/>
          <w:szCs w:val="22"/>
          <w:lang w:val="en-US"/>
        </w:rPr>
        <w:t xml:space="preserve">between NW and UE before and during the model </w:t>
      </w:r>
      <w:r w:rsidR="00B77DE3">
        <w:rPr>
          <w:rFonts w:eastAsia="游明朝"/>
          <w:bCs/>
          <w:sz w:val="22"/>
          <w:szCs w:val="22"/>
          <w:lang w:val="en-US"/>
        </w:rPr>
        <w:t>identification</w:t>
      </w:r>
      <w:r>
        <w:rPr>
          <w:rFonts w:eastAsia="游明朝"/>
          <w:bCs/>
          <w:sz w:val="22"/>
          <w:szCs w:val="22"/>
          <w:lang w:val="en-US"/>
        </w:rPr>
        <w:t xml:space="preserve">. Fig. </w:t>
      </w:r>
      <w:r w:rsidR="00A46ED9">
        <w:rPr>
          <w:rFonts w:eastAsia="游明朝"/>
          <w:bCs/>
          <w:sz w:val="22"/>
          <w:szCs w:val="22"/>
          <w:lang w:val="en-US"/>
        </w:rPr>
        <w:t>3</w:t>
      </w:r>
      <w:r>
        <w:rPr>
          <w:rFonts w:eastAsia="游明朝"/>
          <w:bCs/>
          <w:sz w:val="22"/>
          <w:szCs w:val="22"/>
          <w:lang w:val="en-US"/>
        </w:rPr>
        <w:t xml:space="preserve"> illustrates the example of how NW and UE exchange the information of available two-sided models, where the model </w:t>
      </w:r>
      <w:r w:rsidR="00B77DE3">
        <w:rPr>
          <w:rFonts w:eastAsia="游明朝"/>
          <w:bCs/>
          <w:sz w:val="22"/>
          <w:szCs w:val="22"/>
          <w:lang w:val="en-US"/>
        </w:rPr>
        <w:t>identification</w:t>
      </w:r>
      <w:r>
        <w:rPr>
          <w:rFonts w:eastAsia="游明朝"/>
          <w:bCs/>
          <w:sz w:val="22"/>
          <w:szCs w:val="22"/>
          <w:lang w:val="en-US"/>
        </w:rPr>
        <w:t xml:space="preserve"> enables NW to be aware of the model</w:t>
      </w:r>
      <w:r w:rsidR="00B77DE3">
        <w:rPr>
          <w:rFonts w:eastAsia="游明朝"/>
          <w:bCs/>
          <w:sz w:val="22"/>
          <w:szCs w:val="22"/>
          <w:lang w:val="en-US"/>
        </w:rPr>
        <w:t>s</w:t>
      </w:r>
      <w:r>
        <w:rPr>
          <w:rFonts w:eastAsia="游明朝"/>
          <w:bCs/>
          <w:sz w:val="22"/>
          <w:szCs w:val="22"/>
          <w:lang w:val="en-US"/>
        </w:rPr>
        <w:t xml:space="preserve"> at UE side. In this example, UE firstly receives the assistance information including the reconstruction model identifier before the model </w:t>
      </w:r>
      <w:r w:rsidR="00B77DE3">
        <w:rPr>
          <w:rFonts w:eastAsia="游明朝"/>
          <w:bCs/>
          <w:sz w:val="22"/>
          <w:szCs w:val="22"/>
          <w:lang w:val="en-US"/>
        </w:rPr>
        <w:t>identification</w:t>
      </w:r>
      <w:r>
        <w:rPr>
          <w:rFonts w:eastAsia="游明朝"/>
          <w:bCs/>
          <w:sz w:val="22"/>
          <w:szCs w:val="22"/>
          <w:lang w:val="en-US"/>
        </w:rPr>
        <w:t>. If models paired to the reconstruction model</w:t>
      </w:r>
      <w:r w:rsidR="004C0E5B">
        <w:rPr>
          <w:rFonts w:eastAsia="游明朝"/>
          <w:bCs/>
          <w:sz w:val="22"/>
          <w:szCs w:val="22"/>
          <w:lang w:val="en-US"/>
        </w:rPr>
        <w:t>s</w:t>
      </w:r>
      <w:r>
        <w:rPr>
          <w:rFonts w:eastAsia="游明朝"/>
          <w:bCs/>
          <w:sz w:val="22"/>
          <w:szCs w:val="22"/>
          <w:lang w:val="en-US"/>
        </w:rPr>
        <w:t xml:space="preserve"> in the assistance information are available at UE side, UE initiates the model </w:t>
      </w:r>
      <w:r w:rsidR="00B77DE3">
        <w:rPr>
          <w:rFonts w:eastAsia="游明朝"/>
          <w:bCs/>
          <w:sz w:val="22"/>
          <w:szCs w:val="22"/>
          <w:lang w:val="en-US"/>
        </w:rPr>
        <w:t>identification</w:t>
      </w:r>
      <w:r>
        <w:rPr>
          <w:rFonts w:eastAsia="游明朝"/>
          <w:bCs/>
          <w:sz w:val="22"/>
          <w:szCs w:val="22"/>
          <w:lang w:val="en-US"/>
        </w:rPr>
        <w:t xml:space="preserve">. During the model </w:t>
      </w:r>
      <w:r w:rsidR="00B77DE3">
        <w:rPr>
          <w:rFonts w:eastAsia="游明朝"/>
          <w:bCs/>
          <w:sz w:val="22"/>
          <w:szCs w:val="22"/>
          <w:lang w:val="en-US"/>
        </w:rPr>
        <w:t>identification</w:t>
      </w:r>
      <w:r>
        <w:rPr>
          <w:rFonts w:eastAsia="游明朝"/>
          <w:bCs/>
          <w:sz w:val="22"/>
          <w:szCs w:val="22"/>
          <w:lang w:val="en-US"/>
        </w:rPr>
        <w:t>, UE reports the information of genera</w:t>
      </w:r>
      <w:r w:rsidR="004C0E5B">
        <w:rPr>
          <w:rFonts w:eastAsia="游明朝"/>
          <w:bCs/>
          <w:sz w:val="22"/>
          <w:szCs w:val="22"/>
          <w:lang w:val="en-US"/>
        </w:rPr>
        <w:t>tion</w:t>
      </w:r>
      <w:r>
        <w:rPr>
          <w:rFonts w:eastAsia="游明朝"/>
          <w:bCs/>
          <w:sz w:val="22"/>
          <w:szCs w:val="22"/>
          <w:lang w:val="en-US"/>
        </w:rPr>
        <w:t xml:space="preserve"> model</w:t>
      </w:r>
      <w:r w:rsidR="004C0E5B">
        <w:rPr>
          <w:rFonts w:eastAsia="游明朝"/>
          <w:bCs/>
          <w:sz w:val="22"/>
          <w:szCs w:val="22"/>
          <w:lang w:val="en-US"/>
        </w:rPr>
        <w:t>s</w:t>
      </w:r>
      <w:r>
        <w:rPr>
          <w:rFonts w:eastAsia="游明朝"/>
          <w:bCs/>
          <w:sz w:val="22"/>
          <w:szCs w:val="22"/>
          <w:lang w:val="en-US"/>
        </w:rPr>
        <w:t xml:space="preserve"> paired to the reconstruction models available at NW side. Then, NW can operate the genera</w:t>
      </w:r>
      <w:r w:rsidR="004C0E5B">
        <w:rPr>
          <w:rFonts w:eastAsia="游明朝"/>
          <w:bCs/>
          <w:sz w:val="22"/>
          <w:szCs w:val="22"/>
          <w:lang w:val="en-US"/>
        </w:rPr>
        <w:t>tion</w:t>
      </w:r>
      <w:r>
        <w:rPr>
          <w:rFonts w:eastAsia="游明朝"/>
          <w:bCs/>
          <w:sz w:val="22"/>
          <w:szCs w:val="22"/>
          <w:lang w:val="en-US"/>
        </w:rPr>
        <w:t xml:space="preserve"> models at UE side by model activation/deactivation. This approach can be performed without disclosing the proprietary model information</w:t>
      </w:r>
      <w:r>
        <w:rPr>
          <w:rFonts w:eastAsia="游明朝" w:hint="eastAsia"/>
          <w:bCs/>
          <w:sz w:val="22"/>
          <w:szCs w:val="22"/>
          <w:lang w:val="en-US"/>
        </w:rPr>
        <w:t>.</w:t>
      </w:r>
      <w:r>
        <w:rPr>
          <w:rFonts w:eastAsia="游明朝"/>
          <w:bCs/>
          <w:sz w:val="22"/>
          <w:szCs w:val="22"/>
          <w:lang w:val="en-US"/>
        </w:rPr>
        <w:t xml:space="preserve"> For instance, the model ID can be used to identify the </w:t>
      </w:r>
      <w:r w:rsidR="004C0E5B">
        <w:rPr>
          <w:rFonts w:eastAsia="游明朝"/>
          <w:bCs/>
          <w:sz w:val="22"/>
          <w:szCs w:val="22"/>
          <w:lang w:val="en-US"/>
        </w:rPr>
        <w:t xml:space="preserve">generation and </w:t>
      </w:r>
      <w:r>
        <w:rPr>
          <w:rFonts w:eastAsia="游明朝"/>
          <w:bCs/>
          <w:sz w:val="22"/>
          <w:szCs w:val="22"/>
          <w:lang w:val="en-US"/>
        </w:rPr>
        <w:t xml:space="preserve">reconstruction </w:t>
      </w:r>
      <w:r w:rsidR="004C0E5B">
        <w:rPr>
          <w:rFonts w:eastAsia="游明朝"/>
          <w:bCs/>
          <w:sz w:val="22"/>
          <w:szCs w:val="22"/>
          <w:lang w:val="en-US"/>
        </w:rPr>
        <w:t>model</w:t>
      </w:r>
      <w:r>
        <w:rPr>
          <w:rFonts w:eastAsia="游明朝"/>
          <w:bCs/>
          <w:sz w:val="22"/>
          <w:szCs w:val="22"/>
          <w:lang w:val="en-US"/>
        </w:rPr>
        <w:t xml:space="preserve">. In such cases, UE and NW can discern whether certain model is the model paired to </w:t>
      </w:r>
      <w:r w:rsidR="004C0E5B">
        <w:rPr>
          <w:rFonts w:eastAsia="游明朝"/>
          <w:bCs/>
          <w:sz w:val="22"/>
          <w:szCs w:val="22"/>
          <w:lang w:val="en-US"/>
        </w:rPr>
        <w:t xml:space="preserve">the </w:t>
      </w:r>
      <w:r>
        <w:rPr>
          <w:rFonts w:eastAsia="游明朝"/>
          <w:bCs/>
          <w:sz w:val="22"/>
          <w:szCs w:val="22"/>
          <w:lang w:val="en-US"/>
        </w:rPr>
        <w:t>available model at their side.</w:t>
      </w:r>
    </w:p>
    <w:p w14:paraId="249D9A13" w14:textId="10355C9F" w:rsidR="00016900" w:rsidRPr="00016900" w:rsidRDefault="00016900" w:rsidP="00016900">
      <w:pPr>
        <w:spacing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sidR="00B77DE3">
        <w:rPr>
          <w:rFonts w:eastAsia="游明朝"/>
          <w:b/>
          <w:sz w:val="22"/>
          <w:szCs w:val="22"/>
          <w:u w:val="single"/>
        </w:rPr>
        <w:t>8</w:t>
      </w:r>
      <w:r w:rsidR="001E2CA0">
        <w:rPr>
          <w:rFonts w:eastAsia="游明朝"/>
          <w:b/>
          <w:sz w:val="22"/>
          <w:szCs w:val="22"/>
          <w:u w:val="single"/>
        </w:rPr>
        <w:t>:</w:t>
      </w:r>
      <w:r>
        <w:rPr>
          <w:rFonts w:eastAsia="游明朝"/>
          <w:b/>
          <w:sz w:val="22"/>
          <w:szCs w:val="22"/>
        </w:rPr>
        <w:t xml:space="preserve"> Model and assistance information can be used for paring of trained two-sided models</w:t>
      </w:r>
      <w:r w:rsidR="004C0E5B">
        <w:rPr>
          <w:rFonts w:eastAsia="游明朝"/>
          <w:b/>
          <w:sz w:val="22"/>
          <w:szCs w:val="22"/>
        </w:rPr>
        <w:t xml:space="preserve"> in CSI compression</w:t>
      </w:r>
      <w:r>
        <w:rPr>
          <w:rFonts w:eastAsia="游明朝"/>
          <w:b/>
          <w:sz w:val="22"/>
          <w:szCs w:val="22"/>
        </w:rPr>
        <w:t xml:space="preserve">. </w:t>
      </w:r>
    </w:p>
    <w:p w14:paraId="7E31C405" w14:textId="77777777" w:rsidR="00016900" w:rsidRPr="00016900" w:rsidRDefault="00016900" w:rsidP="00922804">
      <w:pPr>
        <w:spacing w:afterLines="50" w:after="120"/>
        <w:rPr>
          <w:rFonts w:eastAsia="游明朝"/>
          <w:bCs/>
          <w:sz w:val="22"/>
          <w:szCs w:val="22"/>
          <w:lang w:val="en-US"/>
        </w:rPr>
      </w:pPr>
    </w:p>
    <w:p w14:paraId="63052F9A" w14:textId="43A907CB" w:rsidR="00016900" w:rsidRDefault="00B77DE3" w:rsidP="00016900">
      <w:pPr>
        <w:spacing w:afterLines="50" w:after="120"/>
        <w:jc w:val="center"/>
        <w:rPr>
          <w:rFonts w:eastAsia="游明朝"/>
          <w:bCs/>
          <w:sz w:val="22"/>
          <w:szCs w:val="22"/>
          <w:lang w:val="en-US"/>
        </w:rPr>
      </w:pPr>
      <w:r>
        <w:rPr>
          <w:rFonts w:eastAsia="游明朝"/>
          <w:bCs/>
          <w:noProof/>
          <w:sz w:val="22"/>
          <w:szCs w:val="22"/>
          <w:lang w:val="en-US"/>
        </w:rPr>
        <w:drawing>
          <wp:inline distT="0" distB="0" distL="0" distR="0" wp14:anchorId="68307500" wp14:editId="0CC0E0BC">
            <wp:extent cx="5559425" cy="870509"/>
            <wp:effectExtent l="0" t="0" r="3175"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0975" cy="875449"/>
                    </a:xfrm>
                    <a:prstGeom prst="rect">
                      <a:avLst/>
                    </a:prstGeom>
                    <a:noFill/>
                    <a:ln>
                      <a:noFill/>
                    </a:ln>
                  </pic:spPr>
                </pic:pic>
              </a:graphicData>
            </a:graphic>
          </wp:inline>
        </w:drawing>
      </w:r>
    </w:p>
    <w:p w14:paraId="20EC0D40" w14:textId="2BC1AF0F" w:rsidR="00016900" w:rsidRPr="00016900" w:rsidRDefault="00016900" w:rsidP="00016900">
      <w:pPr>
        <w:spacing w:before="120" w:after="120"/>
        <w:jc w:val="center"/>
        <w:rPr>
          <w:sz w:val="22"/>
        </w:rPr>
      </w:pPr>
      <w:r w:rsidRPr="003F5DCB">
        <w:rPr>
          <w:b/>
          <w:sz w:val="22"/>
        </w:rPr>
        <w:t xml:space="preserve">Figure </w:t>
      </w:r>
      <w:r w:rsidR="00A46ED9">
        <w:rPr>
          <w:b/>
          <w:sz w:val="22"/>
        </w:rPr>
        <w:t>3</w:t>
      </w:r>
      <w:r w:rsidRPr="003F5DCB">
        <w:rPr>
          <w:b/>
          <w:sz w:val="22"/>
        </w:rPr>
        <w:t xml:space="preserve">. </w:t>
      </w:r>
      <w:r w:rsidR="004C0E5B">
        <w:rPr>
          <w:sz w:val="22"/>
        </w:rPr>
        <w:t>Example to pair the two</w:t>
      </w:r>
      <w:r w:rsidR="00393DEF">
        <w:rPr>
          <w:sz w:val="22"/>
        </w:rPr>
        <w:t>-</w:t>
      </w:r>
      <w:r w:rsidR="004C0E5B">
        <w:rPr>
          <w:sz w:val="22"/>
        </w:rPr>
        <w:t>sided models via assistance information and model registration</w:t>
      </w:r>
      <w:r>
        <w:rPr>
          <w:sz w:val="22"/>
        </w:rPr>
        <w:t>.</w:t>
      </w:r>
    </w:p>
    <w:p w14:paraId="5F953A7C" w14:textId="783D0BB3" w:rsidR="00016900" w:rsidRPr="00016900" w:rsidRDefault="00016900" w:rsidP="00016900">
      <w:pPr>
        <w:pStyle w:val="2"/>
        <w:numPr>
          <w:ilvl w:val="1"/>
          <w:numId w:val="6"/>
        </w:numPr>
        <w:spacing w:before="240"/>
        <w:jc w:val="both"/>
        <w:rPr>
          <w:b/>
          <w:bCs/>
          <w:sz w:val="22"/>
          <w:szCs w:val="22"/>
          <w:lang w:val="en-US"/>
        </w:rPr>
      </w:pPr>
      <w:r>
        <w:rPr>
          <w:b/>
          <w:bCs/>
          <w:sz w:val="22"/>
          <w:szCs w:val="22"/>
          <w:lang w:val="en-US"/>
        </w:rPr>
        <w:t>Model</w:t>
      </w:r>
      <w:r w:rsidR="005175DD">
        <w:rPr>
          <w:b/>
          <w:bCs/>
          <w:sz w:val="22"/>
          <w:szCs w:val="22"/>
          <w:lang w:val="en-US"/>
        </w:rPr>
        <w:t xml:space="preserve"> monitoring</w:t>
      </w:r>
    </w:p>
    <w:p w14:paraId="1D3669EF" w14:textId="3D50A19C" w:rsidR="00016900" w:rsidRPr="00016900" w:rsidRDefault="00016900" w:rsidP="00536BF5">
      <w:pPr>
        <w:spacing w:afterLines="50" w:after="120"/>
        <w:jc w:val="both"/>
        <w:rPr>
          <w:bCs/>
          <w:sz w:val="22"/>
          <w:szCs w:val="22"/>
          <w:lang w:val="en-US"/>
        </w:rPr>
      </w:pPr>
      <w:r>
        <w:rPr>
          <w:bCs/>
          <w:sz w:val="22"/>
          <w:szCs w:val="22"/>
          <w:lang w:val="en-US"/>
        </w:rPr>
        <w:t>At the RAN1#110bis-e meeting, the agreements related to performance monitoring w</w:t>
      </w:r>
      <w:r w:rsidR="00C022C6">
        <w:rPr>
          <w:bCs/>
          <w:sz w:val="22"/>
          <w:szCs w:val="22"/>
          <w:lang w:val="en-US"/>
        </w:rPr>
        <w:t>e</w:t>
      </w:r>
      <w:r w:rsidR="00590A41">
        <w:rPr>
          <w:bCs/>
          <w:sz w:val="22"/>
          <w:szCs w:val="22"/>
          <w:lang w:val="en-US"/>
        </w:rPr>
        <w:t>re</w:t>
      </w:r>
      <w:r>
        <w:rPr>
          <w:bCs/>
          <w:sz w:val="22"/>
          <w:szCs w:val="22"/>
          <w:lang w:val="en-US"/>
        </w:rPr>
        <w:t xml:space="preserve"> made [5][</w:t>
      </w:r>
      <w:r w:rsidR="00B77DE3">
        <w:rPr>
          <w:bCs/>
          <w:sz w:val="22"/>
          <w:szCs w:val="22"/>
          <w:lang w:val="en-US"/>
        </w:rPr>
        <w:t>7</w:t>
      </w:r>
      <w:r>
        <w:rPr>
          <w:bCs/>
          <w:sz w:val="22"/>
          <w:szCs w:val="22"/>
          <w:lang w:val="en-US"/>
        </w:rPr>
        <w:t xml:space="preserve">]. </w:t>
      </w:r>
    </w:p>
    <w:p w14:paraId="74660681" w14:textId="7D7DD65A" w:rsidR="00016900" w:rsidRPr="00016900" w:rsidRDefault="00016900" w:rsidP="00536BF5">
      <w:pPr>
        <w:spacing w:afterLines="50" w:after="120"/>
        <w:jc w:val="both"/>
        <w:rPr>
          <w:bCs/>
          <w:sz w:val="22"/>
          <w:szCs w:val="22"/>
          <w:lang w:val="en-US"/>
        </w:rPr>
      </w:pPr>
      <w:r w:rsidRPr="003F5DCB">
        <w:rPr>
          <w:rFonts w:eastAsia="SimSun"/>
          <w:noProof/>
        </w:rPr>
        <w:lastRenderedPageBreak/>
        <mc:AlternateContent>
          <mc:Choice Requires="wps">
            <w:drawing>
              <wp:inline distT="0" distB="0" distL="0" distR="0" wp14:anchorId="40098FA2" wp14:editId="49D80800">
                <wp:extent cx="6332220" cy="856140"/>
                <wp:effectExtent l="0" t="0" r="11430" b="23495"/>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2D0223D4" w14:textId="77777777" w:rsidR="00016900" w:rsidRPr="00016900" w:rsidRDefault="00016900" w:rsidP="00016900">
                            <w:pPr>
                              <w:overflowPunct w:val="0"/>
                              <w:autoSpaceDE w:val="0"/>
                              <w:autoSpaceDN w:val="0"/>
                              <w:adjustRightInd w:val="0"/>
                              <w:spacing w:after="180"/>
                              <w:contextualSpacing/>
                              <w:textAlignment w:val="baseline"/>
                              <w:rPr>
                                <w:rFonts w:eastAsiaTheme="minorEastAsia"/>
                                <w:sz w:val="20"/>
                              </w:rPr>
                            </w:pPr>
                            <w:r w:rsidRPr="00016900">
                              <w:rPr>
                                <w:rFonts w:eastAsiaTheme="minorEastAsia"/>
                                <w:sz w:val="20"/>
                                <w:highlight w:val="green"/>
                              </w:rPr>
                              <w:t>Agreement</w:t>
                            </w:r>
                          </w:p>
                          <w:p w14:paraId="462559D3"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In CSI compression using two-sided model use case, study potential specification impact for performance monitoring including: </w:t>
                            </w:r>
                          </w:p>
                          <w:p w14:paraId="21F3DD61" w14:textId="77777777" w:rsidR="00016900" w:rsidRPr="00016900" w:rsidRDefault="00016900" w:rsidP="00C81B12">
                            <w:pPr>
                              <w:pStyle w:val="aff6"/>
                              <w:numPr>
                                <w:ilvl w:val="0"/>
                                <w:numId w:val="34"/>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NW-side performance monitoring:  NW monitors the performance and make decisions of model activation/ deactivation/updating/switching    </w:t>
                            </w:r>
                          </w:p>
                          <w:p w14:paraId="23809108" w14:textId="77777777" w:rsidR="00016900" w:rsidRPr="00016900" w:rsidRDefault="00016900" w:rsidP="00C81B12">
                            <w:pPr>
                              <w:pStyle w:val="aff6"/>
                              <w:numPr>
                                <w:ilvl w:val="0"/>
                                <w:numId w:val="34"/>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UE-side performance monitoring: UE monitors the performance and reports to Network, NW makes decisions of model activation/ deactivation/updating/switching    </w:t>
                            </w:r>
                          </w:p>
                          <w:p w14:paraId="0D911D86" w14:textId="77777777" w:rsidR="00016900" w:rsidRDefault="00016900" w:rsidP="00016900">
                            <w:pPr>
                              <w:overflowPunct w:val="0"/>
                              <w:autoSpaceDE w:val="0"/>
                              <w:autoSpaceDN w:val="0"/>
                              <w:adjustRightInd w:val="0"/>
                              <w:spacing w:after="180"/>
                              <w:contextualSpacing/>
                              <w:textAlignment w:val="baseline"/>
                              <w:rPr>
                                <w:rFonts w:eastAsiaTheme="minorEastAsia"/>
                                <w:sz w:val="20"/>
                                <w:highlight w:val="green"/>
                              </w:rPr>
                            </w:pPr>
                          </w:p>
                          <w:p w14:paraId="091486AA" w14:textId="286A3572" w:rsidR="00016900" w:rsidRPr="00922804" w:rsidRDefault="00016900" w:rsidP="00016900">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659AB590" w14:textId="77777777" w:rsidR="00016900" w:rsidRPr="00016900" w:rsidRDefault="00016900" w:rsidP="00016900">
                            <w:pPr>
                              <w:rPr>
                                <w:rFonts w:ascii="Times" w:eastAsia="Batang" w:hAnsi="Times"/>
                                <w:sz w:val="20"/>
                                <w:szCs w:val="24"/>
                                <w:lang w:eastAsia="en-US"/>
                              </w:rPr>
                            </w:pPr>
                            <w:r w:rsidRPr="00016900">
                              <w:rPr>
                                <w:rFonts w:ascii="Times" w:eastAsia="Batang" w:hAnsi="Times"/>
                                <w:sz w:val="20"/>
                                <w:szCs w:val="24"/>
                                <w:lang w:eastAsia="en-US"/>
                              </w:rPr>
                              <w:t>In CSI compression using two-sided model use case, further study at least the following options for performance monitoring metrics/methods:</w:t>
                            </w:r>
                          </w:p>
                          <w:p w14:paraId="7B3430F2"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Intermediate KPIs as monitoring metrics (e.g., SGCS)</w:t>
                            </w:r>
                          </w:p>
                          <w:p w14:paraId="1C46B9BD"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Eventual KPIs (e.g., Throughput, hypothetical BLER, BLER, NACK/ACK).</w:t>
                            </w:r>
                          </w:p>
                          <w:p w14:paraId="60504B05"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Legacy CSI based monitoring: schemes using additional legacy CSI reporting</w:t>
                            </w:r>
                          </w:p>
                          <w:p w14:paraId="035AE3F9"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Other monitoring solutions, at least including the following option:</w:t>
                            </w:r>
                          </w:p>
                          <w:p w14:paraId="0EE9983C" w14:textId="32D87767" w:rsidR="00016900" w:rsidRDefault="00016900" w:rsidP="00C81B12">
                            <w:pPr>
                              <w:pStyle w:val="aff6"/>
                              <w:numPr>
                                <w:ilvl w:val="1"/>
                                <w:numId w:val="33"/>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Input or Output </w:t>
                            </w:r>
                            <w:proofErr w:type="gramStart"/>
                            <w:r w:rsidRPr="00016900">
                              <w:rPr>
                                <w:rFonts w:ascii="Times" w:eastAsia="Batang" w:hAnsi="Times"/>
                                <w:sz w:val="20"/>
                                <w:szCs w:val="24"/>
                                <w:lang w:eastAsia="en-US"/>
                              </w:rPr>
                              <w:t>data based</w:t>
                            </w:r>
                            <w:proofErr w:type="gramEnd"/>
                            <w:r w:rsidRPr="00016900">
                              <w:rPr>
                                <w:rFonts w:ascii="Times" w:eastAsia="Batang" w:hAnsi="Times"/>
                                <w:sz w:val="20"/>
                                <w:szCs w:val="24"/>
                                <w:lang w:eastAsia="en-US"/>
                              </w:rPr>
                              <w:t xml:space="preserve"> monitoring: such as data drift between training dataset and observed dataset and out-of-distribution detection </w:t>
                            </w:r>
                          </w:p>
                          <w:p w14:paraId="75C829D4" w14:textId="391F4DDF" w:rsid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 </w:t>
                            </w:r>
                          </w:p>
                          <w:p w14:paraId="596AE543"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highlight w:val="green"/>
                                <w:lang w:eastAsia="en-US"/>
                              </w:rPr>
                              <w:t>Agreement</w:t>
                            </w:r>
                          </w:p>
                          <w:p w14:paraId="74EA294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Study performance monitoring approaches, considering the following model monitoring KPIs as general guidance</w:t>
                            </w:r>
                          </w:p>
                          <w:p w14:paraId="563DB4B9"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Accuracy and relevance (i.e., how well does the given monitoring metric/methods reflect the model and system performance)</w:t>
                            </w:r>
                          </w:p>
                          <w:p w14:paraId="184AFED7"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Overhead (e.g., </w:t>
                            </w:r>
                            <w:proofErr w:type="spellStart"/>
                            <w:r w:rsidRPr="00016900">
                              <w:rPr>
                                <w:rFonts w:ascii="Times" w:eastAsia="Batang" w:hAnsi="Times"/>
                                <w:sz w:val="20"/>
                                <w:szCs w:val="24"/>
                                <w:lang w:eastAsia="en-US"/>
                              </w:rPr>
                              <w:t>signaling</w:t>
                            </w:r>
                            <w:proofErr w:type="spellEnd"/>
                            <w:r w:rsidRPr="00016900">
                              <w:rPr>
                                <w:rFonts w:ascii="Times" w:eastAsia="Batang" w:hAnsi="Times"/>
                                <w:sz w:val="20"/>
                                <w:szCs w:val="24"/>
                                <w:lang w:eastAsia="en-US"/>
                              </w:rPr>
                              <w:t xml:space="preserve"> overhead associated with model monitoring)</w:t>
                            </w:r>
                          </w:p>
                          <w:p w14:paraId="101F4B96"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Complexity (e.g., computation and memory cost for model monitoring)</w:t>
                            </w:r>
                          </w:p>
                          <w:p w14:paraId="1BA365ED"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Latency (i.e., timeliness of monitoring result, from model failure to action, given the purpose of model monitoring)</w:t>
                            </w:r>
                          </w:p>
                          <w:p w14:paraId="668A03EC"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FFS: Power consumption</w:t>
                            </w:r>
                          </w:p>
                          <w:p w14:paraId="57C551DE"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Other KPIs are not precluded.</w:t>
                            </w:r>
                          </w:p>
                          <w:p w14:paraId="47E2A96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Note: Relevant KPIs may vary across different model monitoring approaches.</w:t>
                            </w:r>
                          </w:p>
                          <w:p w14:paraId="00FB40C7" w14:textId="13A49BA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FFS: Discussion of KPIs for other LCM procedures</w:t>
                            </w:r>
                          </w:p>
                        </w:txbxContent>
                      </wps:txbx>
                      <wps:bodyPr rot="0" vert="horz" wrap="square" lIns="91440" tIns="45720" rIns="91440" bIns="45720" anchor="t" anchorCtr="0">
                        <a:spAutoFit/>
                      </wps:bodyPr>
                    </wps:wsp>
                  </a:graphicData>
                </a:graphic>
              </wp:inline>
            </w:drawing>
          </mc:Choice>
          <mc:Fallback>
            <w:pict>
              <v:shape w14:anchorId="40098FA2" id="_x0000_s1032"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">
                <v:textbox style="mso-fit-shape-to-text:t">
                  <w:txbxContent>
                    <w:p w14:paraId="2D0223D4" w14:textId="77777777" w:rsidR="00016900" w:rsidRPr="00016900" w:rsidRDefault="00016900" w:rsidP="00016900">
                      <w:pPr>
                        <w:overflowPunct w:val="0"/>
                        <w:autoSpaceDE w:val="0"/>
                        <w:autoSpaceDN w:val="0"/>
                        <w:adjustRightInd w:val="0"/>
                        <w:spacing w:after="180"/>
                        <w:contextualSpacing/>
                        <w:textAlignment w:val="baseline"/>
                        <w:rPr>
                          <w:rFonts w:eastAsiaTheme="minorEastAsia"/>
                          <w:sz w:val="20"/>
                        </w:rPr>
                      </w:pPr>
                      <w:r w:rsidRPr="00016900">
                        <w:rPr>
                          <w:rFonts w:eastAsiaTheme="minorEastAsia"/>
                          <w:sz w:val="20"/>
                          <w:highlight w:val="green"/>
                        </w:rPr>
                        <w:t>Agreement</w:t>
                      </w:r>
                    </w:p>
                    <w:p w14:paraId="462559D3"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In CSI compression using two-sided model use case, study potential specification impact for performance monitoring including: </w:t>
                      </w:r>
                    </w:p>
                    <w:p w14:paraId="21F3DD61" w14:textId="77777777" w:rsidR="00016900" w:rsidRPr="00016900" w:rsidRDefault="00016900" w:rsidP="00C81B12">
                      <w:pPr>
                        <w:pStyle w:val="aff6"/>
                        <w:numPr>
                          <w:ilvl w:val="0"/>
                          <w:numId w:val="34"/>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NW-side performance monitoring:  NW monitors the performance and make decisions of model activation/ deactivation/updating/switching    </w:t>
                      </w:r>
                    </w:p>
                    <w:p w14:paraId="23809108" w14:textId="77777777" w:rsidR="00016900" w:rsidRPr="00016900" w:rsidRDefault="00016900" w:rsidP="00C81B12">
                      <w:pPr>
                        <w:pStyle w:val="aff6"/>
                        <w:numPr>
                          <w:ilvl w:val="0"/>
                          <w:numId w:val="34"/>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UE-side performance monitoring: UE monitors the performance and reports to Network, NW makes decisions of model activation/ deactivation/updating/switching    </w:t>
                      </w:r>
                    </w:p>
                    <w:p w14:paraId="0D911D86" w14:textId="77777777" w:rsidR="00016900" w:rsidRDefault="00016900" w:rsidP="00016900">
                      <w:pPr>
                        <w:overflowPunct w:val="0"/>
                        <w:autoSpaceDE w:val="0"/>
                        <w:autoSpaceDN w:val="0"/>
                        <w:adjustRightInd w:val="0"/>
                        <w:spacing w:after="180"/>
                        <w:contextualSpacing/>
                        <w:textAlignment w:val="baseline"/>
                        <w:rPr>
                          <w:rFonts w:eastAsiaTheme="minorEastAsia"/>
                          <w:sz w:val="20"/>
                          <w:highlight w:val="green"/>
                        </w:rPr>
                      </w:pPr>
                    </w:p>
                    <w:p w14:paraId="091486AA" w14:textId="286A3572" w:rsidR="00016900" w:rsidRPr="00922804" w:rsidRDefault="00016900" w:rsidP="00016900">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659AB590" w14:textId="77777777" w:rsidR="00016900" w:rsidRPr="00016900" w:rsidRDefault="00016900" w:rsidP="00016900">
                      <w:pPr>
                        <w:rPr>
                          <w:rFonts w:ascii="Times" w:eastAsia="Batang" w:hAnsi="Times"/>
                          <w:sz w:val="20"/>
                          <w:szCs w:val="24"/>
                          <w:lang w:eastAsia="en-US"/>
                        </w:rPr>
                      </w:pPr>
                      <w:r w:rsidRPr="00016900">
                        <w:rPr>
                          <w:rFonts w:ascii="Times" w:eastAsia="Batang" w:hAnsi="Times"/>
                          <w:sz w:val="20"/>
                          <w:szCs w:val="24"/>
                          <w:lang w:eastAsia="en-US"/>
                        </w:rPr>
                        <w:t>In CSI compression using two-sided model use case, further study at least the following options for performance monitoring metrics/methods:</w:t>
                      </w:r>
                    </w:p>
                    <w:p w14:paraId="7B3430F2"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Intermediate KPIs as monitoring metrics (e.g., SGCS)</w:t>
                      </w:r>
                    </w:p>
                    <w:p w14:paraId="1C46B9BD"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Eventual KPIs (e.g., Throughput, hypothetical BLER, BLER, NACK/ACK).</w:t>
                      </w:r>
                    </w:p>
                    <w:p w14:paraId="60504B05"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Legacy CSI based monitoring: schemes using additional legacy CSI reporting</w:t>
                      </w:r>
                    </w:p>
                    <w:p w14:paraId="035AE3F9"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Other monitoring solutions, at least including the following option:</w:t>
                      </w:r>
                    </w:p>
                    <w:p w14:paraId="0EE9983C" w14:textId="32D87767" w:rsidR="00016900" w:rsidRDefault="00016900" w:rsidP="00C81B12">
                      <w:pPr>
                        <w:pStyle w:val="aff6"/>
                        <w:numPr>
                          <w:ilvl w:val="1"/>
                          <w:numId w:val="33"/>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Input or Output data based monitoring: such as data drift between training dataset and observed dataset and out-of-distribution detection </w:t>
                      </w:r>
                    </w:p>
                    <w:p w14:paraId="75C829D4" w14:textId="391F4DDF" w:rsid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 </w:t>
                      </w:r>
                    </w:p>
                    <w:p w14:paraId="596AE543"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highlight w:val="green"/>
                          <w:lang w:eastAsia="en-US"/>
                        </w:rPr>
                        <w:t>Agreement</w:t>
                      </w:r>
                    </w:p>
                    <w:p w14:paraId="74EA294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Study performance monitoring approaches, considering the following model monitoring KPIs as general guidance</w:t>
                      </w:r>
                    </w:p>
                    <w:p w14:paraId="563DB4B9"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Accuracy and relevance (i.e., how well does the given monitoring metric/methods reflect the model and system performance)</w:t>
                      </w:r>
                    </w:p>
                    <w:p w14:paraId="184AFED7"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Overhead (e.g., signaling overhead associated with model monitoring)</w:t>
                      </w:r>
                    </w:p>
                    <w:p w14:paraId="101F4B96"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Complexity (e.g., computation and memory cost for model monitoring)</w:t>
                      </w:r>
                    </w:p>
                    <w:p w14:paraId="1BA365ED"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Latency (i.e., timeliness of monitoring result, from model failure to action, given the purpose of model monitoring)</w:t>
                      </w:r>
                    </w:p>
                    <w:p w14:paraId="668A03EC"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FFS: Power consumption</w:t>
                      </w:r>
                    </w:p>
                    <w:p w14:paraId="57C551DE"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Other KPIs are not precluded.</w:t>
                      </w:r>
                    </w:p>
                    <w:p w14:paraId="47E2A96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Note: Relevant KPIs may vary across different model monitoring approaches.</w:t>
                      </w:r>
                    </w:p>
                    <w:p w14:paraId="00FB40C7" w14:textId="13A49BA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FFS: Discussion of KPIs for other LCM procedures</w:t>
                      </w:r>
                    </w:p>
                  </w:txbxContent>
                </v:textbox>
                <w10:anchorlock/>
              </v:shape>
            </w:pict>
          </mc:Fallback>
        </mc:AlternateContent>
      </w:r>
    </w:p>
    <w:p w14:paraId="0CFFE3D3" w14:textId="12E1486A" w:rsidR="00016900" w:rsidRDefault="005175DD" w:rsidP="00536BF5">
      <w:pPr>
        <w:spacing w:afterLines="50" w:after="120"/>
        <w:jc w:val="both"/>
        <w:rPr>
          <w:sz w:val="22"/>
          <w:szCs w:val="22"/>
        </w:rPr>
      </w:pPr>
      <w:r>
        <w:rPr>
          <w:sz w:val="22"/>
          <w:szCs w:val="22"/>
        </w:rPr>
        <w:t>As</w:t>
      </w:r>
      <w:r w:rsidR="00016900">
        <w:rPr>
          <w:sz w:val="22"/>
          <w:szCs w:val="22"/>
        </w:rPr>
        <w:t xml:space="preserve"> captured in the above agreement, there are several model monitoring metrics/methods in CSI compression. In this sub-section, each model monitoring approach is analysed from the accurac</w:t>
      </w:r>
      <w:r w:rsidR="004C0E5B">
        <w:rPr>
          <w:sz w:val="22"/>
          <w:szCs w:val="22"/>
        </w:rPr>
        <w:t xml:space="preserve">y, </w:t>
      </w:r>
      <w:r w:rsidR="00016900">
        <w:rPr>
          <w:sz w:val="22"/>
          <w:szCs w:val="22"/>
        </w:rPr>
        <w:t xml:space="preserve">relevance, overhead, </w:t>
      </w:r>
      <w:r w:rsidR="004C0E5B">
        <w:rPr>
          <w:sz w:val="22"/>
          <w:szCs w:val="22"/>
        </w:rPr>
        <w:t>complexity</w:t>
      </w:r>
      <w:r w:rsidR="00016900">
        <w:rPr>
          <w:sz w:val="22"/>
          <w:szCs w:val="22"/>
        </w:rPr>
        <w:t xml:space="preserve"> and latency</w:t>
      </w:r>
      <w:r w:rsidR="00D319B1">
        <w:rPr>
          <w:sz w:val="22"/>
          <w:szCs w:val="22"/>
        </w:rPr>
        <w:t xml:space="preserve"> perspectives</w:t>
      </w:r>
      <w:r w:rsidR="00016900">
        <w:rPr>
          <w:sz w:val="22"/>
          <w:szCs w:val="22"/>
        </w:rPr>
        <w:t>.</w:t>
      </w:r>
    </w:p>
    <w:p w14:paraId="3409F71A" w14:textId="67A3CACB" w:rsidR="004C0E5B" w:rsidRDefault="00016900" w:rsidP="00536BF5">
      <w:pPr>
        <w:spacing w:afterLines="50" w:after="120"/>
        <w:jc w:val="both"/>
        <w:rPr>
          <w:sz w:val="22"/>
          <w:szCs w:val="22"/>
        </w:rPr>
      </w:pPr>
      <w:r>
        <w:rPr>
          <w:sz w:val="22"/>
          <w:szCs w:val="22"/>
        </w:rPr>
        <w:t>One approach to monitor the performance is based on model accuracy</w:t>
      </w:r>
      <w:r w:rsidR="004C0E5B">
        <w:rPr>
          <w:sz w:val="22"/>
          <w:szCs w:val="22"/>
        </w:rPr>
        <w:t xml:space="preserve"> by comparing the target CSI and the reconstructed CSI</w:t>
      </w:r>
      <w:r>
        <w:rPr>
          <w:sz w:val="22"/>
          <w:szCs w:val="22"/>
        </w:rPr>
        <w:t xml:space="preserve">. </w:t>
      </w:r>
      <w:r w:rsidR="004C0E5B">
        <w:rPr>
          <w:sz w:val="22"/>
          <w:szCs w:val="22"/>
        </w:rPr>
        <w:t xml:space="preserve">This approach can monitor the purely model performance without other factors. Also, since the model accuracy can be calculated at each time instance, </w:t>
      </w:r>
      <w:r w:rsidR="004C0E5B">
        <w:rPr>
          <w:bCs/>
          <w:sz w:val="22"/>
          <w:szCs w:val="22"/>
          <w:lang w:val="en-US"/>
        </w:rPr>
        <w:t xml:space="preserve">it is possible to immediately detect the temporal performance </w:t>
      </w:r>
      <w:r w:rsidR="00D319B1">
        <w:rPr>
          <w:bCs/>
          <w:sz w:val="22"/>
          <w:szCs w:val="22"/>
          <w:lang w:val="en-US"/>
        </w:rPr>
        <w:t>degradation</w:t>
      </w:r>
      <w:r w:rsidR="004C0E5B">
        <w:rPr>
          <w:bCs/>
          <w:sz w:val="22"/>
          <w:szCs w:val="22"/>
          <w:lang w:val="en-US"/>
        </w:rPr>
        <w:t xml:space="preserve">. In that case, the proper model operation (e.g., model switching and fallback operation) can be taken soon after the model failure. </w:t>
      </w:r>
      <w:r>
        <w:rPr>
          <w:sz w:val="22"/>
          <w:szCs w:val="22"/>
        </w:rPr>
        <w:t xml:space="preserve">In CSI compression, the model monitoring based on model accuracy can be categorized into two types: model accuracy with target CSI and model accuracy with legacy CSI feedback. </w:t>
      </w:r>
    </w:p>
    <w:p w14:paraId="1B0C109A" w14:textId="7B6B8A9D" w:rsidR="00016900" w:rsidRPr="004C0E5B" w:rsidRDefault="00016900" w:rsidP="00536BF5">
      <w:pPr>
        <w:spacing w:afterLines="50" w:after="120"/>
        <w:jc w:val="both"/>
        <w:rPr>
          <w:bCs/>
          <w:sz w:val="22"/>
          <w:szCs w:val="22"/>
          <w:lang w:val="en-US"/>
        </w:rPr>
      </w:pPr>
      <w:r>
        <w:rPr>
          <w:sz w:val="22"/>
          <w:szCs w:val="22"/>
        </w:rPr>
        <w:t>Model monitoring based on model accuracy with target CSI is illustrated in Fig.</w:t>
      </w:r>
      <w:r w:rsidR="001E2CA0">
        <w:rPr>
          <w:sz w:val="22"/>
          <w:szCs w:val="22"/>
        </w:rPr>
        <w:t xml:space="preserve"> 4</w:t>
      </w:r>
      <w:r w:rsidR="004C0E5B">
        <w:rPr>
          <w:sz w:val="22"/>
          <w:szCs w:val="22"/>
        </w:rPr>
        <w:t xml:space="preserve">. This approach can be categorized into UE-side performance monitoring, where UE monitors the performance and reports to NW. In this approach, </w:t>
      </w:r>
      <w:r w:rsidR="004C0E5B">
        <w:rPr>
          <w:bCs/>
          <w:sz w:val="22"/>
          <w:szCs w:val="22"/>
          <w:lang w:val="en-US"/>
        </w:rPr>
        <w:t xml:space="preserve">UE is expected to have the paired decoder to output the reconstructed CSI. Hence, the additional model storage and processing due to the reconstruction model at UE side is the drawback. However, the accuracy of model is high by comparing the actual reconstructed CSI with target CSI. </w:t>
      </w:r>
    </w:p>
    <w:p w14:paraId="3FE74CDF" w14:textId="77777777" w:rsidR="00016900" w:rsidRDefault="00016900" w:rsidP="00016900">
      <w:pPr>
        <w:spacing w:before="240" w:afterLines="50" w:after="120"/>
        <w:jc w:val="center"/>
        <w:rPr>
          <w:bCs/>
          <w:sz w:val="22"/>
          <w:szCs w:val="22"/>
          <w:lang w:val="en-US"/>
        </w:rPr>
      </w:pPr>
      <w:r>
        <w:rPr>
          <w:bCs/>
          <w:noProof/>
          <w:sz w:val="22"/>
          <w:szCs w:val="22"/>
          <w:lang w:val="en-US"/>
        </w:rPr>
        <w:drawing>
          <wp:inline distT="0" distB="0" distL="0" distR="0" wp14:anchorId="7A58390F" wp14:editId="61BCD939">
            <wp:extent cx="6124332" cy="1051824"/>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0190" cy="1063135"/>
                    </a:xfrm>
                    <a:prstGeom prst="rect">
                      <a:avLst/>
                    </a:prstGeom>
                    <a:noFill/>
                    <a:ln>
                      <a:noFill/>
                    </a:ln>
                  </pic:spPr>
                </pic:pic>
              </a:graphicData>
            </a:graphic>
          </wp:inline>
        </w:drawing>
      </w:r>
    </w:p>
    <w:p w14:paraId="2EA31F62" w14:textId="67B1A1BE" w:rsidR="00016900" w:rsidRPr="00016900" w:rsidRDefault="00016900" w:rsidP="00016900">
      <w:pPr>
        <w:pStyle w:val="af3"/>
        <w:jc w:val="center"/>
        <w:rPr>
          <w:b w:val="0"/>
          <w:sz w:val="22"/>
          <w:szCs w:val="22"/>
        </w:rPr>
      </w:pPr>
      <w:r>
        <w:rPr>
          <w:rFonts w:hint="eastAsia"/>
          <w:sz w:val="22"/>
          <w:szCs w:val="22"/>
          <w:lang w:val="en-US"/>
        </w:rPr>
        <w:t>F</w:t>
      </w:r>
      <w:r>
        <w:rPr>
          <w:sz w:val="22"/>
          <w:szCs w:val="22"/>
          <w:lang w:val="en-US"/>
        </w:rPr>
        <w:t xml:space="preserve">igure </w:t>
      </w:r>
      <w:r w:rsidR="001E2CA0">
        <w:rPr>
          <w:sz w:val="22"/>
          <w:szCs w:val="22"/>
          <w:lang w:val="en-US"/>
        </w:rPr>
        <w:t>4</w:t>
      </w:r>
      <w:r>
        <w:rPr>
          <w:sz w:val="22"/>
          <w:szCs w:val="22"/>
          <w:lang w:val="en-US"/>
        </w:rPr>
        <w:t xml:space="preserve">. </w:t>
      </w:r>
      <w:r w:rsidRPr="00016900">
        <w:rPr>
          <w:b w:val="0"/>
          <w:bCs/>
          <w:sz w:val="22"/>
          <w:szCs w:val="22"/>
          <w:lang w:val="en-US"/>
        </w:rPr>
        <w:t>Model monitoring based on model accuracy with target CSI.</w:t>
      </w:r>
    </w:p>
    <w:p w14:paraId="4FC30A5D" w14:textId="2496E7D7" w:rsidR="004C0E5B" w:rsidRPr="00016900" w:rsidRDefault="004C0E5B" w:rsidP="004C0E5B">
      <w:pPr>
        <w:spacing w:afterLines="50" w:after="120"/>
        <w:jc w:val="both"/>
        <w:rPr>
          <w:rFonts w:eastAsia="游明朝"/>
          <w:bCs/>
          <w:sz w:val="22"/>
          <w:szCs w:val="22"/>
        </w:rPr>
      </w:pPr>
      <w:r>
        <w:rPr>
          <w:bCs/>
          <w:sz w:val="22"/>
          <w:szCs w:val="22"/>
          <w:lang w:val="en-US"/>
        </w:rPr>
        <w:lastRenderedPageBreak/>
        <w:t>On the other hand, model monitoring based on m</w:t>
      </w:r>
      <w:r w:rsidR="00016900">
        <w:rPr>
          <w:bCs/>
          <w:sz w:val="22"/>
          <w:szCs w:val="22"/>
          <w:lang w:val="en-US"/>
        </w:rPr>
        <w:t xml:space="preserve">odel accuracy with legacy CSI feedback falls into the NW-side performance monitoring, </w:t>
      </w:r>
      <w:proofErr w:type="gramStart"/>
      <w:r w:rsidR="00016900">
        <w:rPr>
          <w:bCs/>
          <w:sz w:val="22"/>
          <w:szCs w:val="22"/>
          <w:lang w:val="en-US"/>
        </w:rPr>
        <w:t>where</w:t>
      </w:r>
      <w:proofErr w:type="gramEnd"/>
      <w:r w:rsidR="00016900">
        <w:rPr>
          <w:bCs/>
          <w:sz w:val="22"/>
          <w:szCs w:val="22"/>
          <w:lang w:val="en-US"/>
        </w:rPr>
        <w:t xml:space="preserve"> NW monitors performance, as shown in </w:t>
      </w:r>
      <w:r w:rsidR="00016900">
        <w:rPr>
          <w:sz w:val="22"/>
          <w:szCs w:val="22"/>
        </w:rPr>
        <w:t>Fig.</w:t>
      </w:r>
      <w:r w:rsidR="001E2CA0">
        <w:rPr>
          <w:sz w:val="22"/>
          <w:szCs w:val="22"/>
        </w:rPr>
        <w:t xml:space="preserve"> 5</w:t>
      </w:r>
      <w:r w:rsidR="00016900">
        <w:rPr>
          <w:sz w:val="22"/>
          <w:szCs w:val="22"/>
        </w:rPr>
        <w:t>.</w:t>
      </w:r>
      <w:r>
        <w:rPr>
          <w:sz w:val="22"/>
          <w:szCs w:val="22"/>
        </w:rPr>
        <w:t xml:space="preserve"> I</w:t>
      </w:r>
      <w:r>
        <w:rPr>
          <w:bCs/>
          <w:sz w:val="22"/>
          <w:szCs w:val="22"/>
          <w:lang w:val="en-US"/>
        </w:rPr>
        <w:t xml:space="preserve">n this approach, </w:t>
      </w:r>
      <w:r>
        <w:rPr>
          <w:rFonts w:eastAsia="游明朝"/>
          <w:bCs/>
          <w:sz w:val="22"/>
          <w:szCs w:val="22"/>
        </w:rPr>
        <w:t xml:space="preserve">UE reports results of model inference and the quantized target CSI via legacy CSI feedback, so that NW can monitor how accurate AI model is based on comparison between reconstructed CSI and the quantized target CSI. Unlike model accuracy with target CSI, the reconstruction model is not required at UE side. However, the legacy CSI feedback calculation is necessary in addition to the encoding process, and the large signalling overhead is caused by legacy CSI feedback. Furthermore, the quantization error of legacy CSI feedback could result in the low accuracy of the monitored performance. </w:t>
      </w:r>
    </w:p>
    <w:p w14:paraId="2B9C5A22" w14:textId="1F519FD3" w:rsidR="004C0E5B" w:rsidRPr="004C0E5B" w:rsidRDefault="004C0E5B" w:rsidP="00536BF5">
      <w:pPr>
        <w:spacing w:afterLines="50" w:after="120"/>
        <w:jc w:val="both"/>
        <w:rPr>
          <w:rFonts w:eastAsia="游明朝"/>
          <w:b/>
          <w:sz w:val="22"/>
          <w:szCs w:val="22"/>
        </w:rPr>
      </w:pPr>
      <w:r>
        <w:rPr>
          <w:rFonts w:eastAsia="游明朝"/>
          <w:b/>
          <w:sz w:val="22"/>
          <w:szCs w:val="22"/>
          <w:u w:val="single"/>
        </w:rPr>
        <w:t xml:space="preserve">Observation </w:t>
      </w:r>
      <w:r w:rsidR="00A46ED9">
        <w:rPr>
          <w:rFonts w:eastAsia="游明朝"/>
          <w:b/>
          <w:sz w:val="22"/>
          <w:szCs w:val="22"/>
          <w:u w:val="single"/>
        </w:rPr>
        <w:t>9</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Model monitoring based on model accuracy can be categorized into model accuracy with target CSI and model accuracy with legacy CSI feedback.</w:t>
      </w:r>
    </w:p>
    <w:p w14:paraId="2196BA23" w14:textId="77777777" w:rsidR="00016900" w:rsidRDefault="00016900" w:rsidP="004C0E5B">
      <w:pPr>
        <w:spacing w:before="240" w:afterLines="50" w:after="120"/>
        <w:jc w:val="center"/>
        <w:rPr>
          <w:bCs/>
          <w:sz w:val="22"/>
          <w:szCs w:val="22"/>
          <w:lang w:val="en-US"/>
        </w:rPr>
      </w:pPr>
      <w:r>
        <w:rPr>
          <w:bCs/>
          <w:noProof/>
          <w:sz w:val="22"/>
          <w:szCs w:val="22"/>
          <w:lang w:val="en-US"/>
        </w:rPr>
        <w:drawing>
          <wp:inline distT="0" distB="0" distL="0" distR="0" wp14:anchorId="0A7F1753" wp14:editId="212F4FDE">
            <wp:extent cx="6395252" cy="102539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9706" cy="1040541"/>
                    </a:xfrm>
                    <a:prstGeom prst="rect">
                      <a:avLst/>
                    </a:prstGeom>
                    <a:noFill/>
                    <a:ln>
                      <a:noFill/>
                    </a:ln>
                  </pic:spPr>
                </pic:pic>
              </a:graphicData>
            </a:graphic>
          </wp:inline>
        </w:drawing>
      </w:r>
    </w:p>
    <w:p w14:paraId="2E6F9A4C" w14:textId="269B4768" w:rsidR="00016900" w:rsidRPr="00016900" w:rsidRDefault="00016900" w:rsidP="00016900">
      <w:pPr>
        <w:pStyle w:val="af3"/>
        <w:jc w:val="center"/>
        <w:rPr>
          <w:b w:val="0"/>
          <w:sz w:val="22"/>
          <w:szCs w:val="22"/>
        </w:rPr>
      </w:pPr>
      <w:r>
        <w:rPr>
          <w:rFonts w:hint="eastAsia"/>
          <w:sz w:val="22"/>
          <w:szCs w:val="22"/>
          <w:lang w:val="en-US"/>
        </w:rPr>
        <w:t>F</w:t>
      </w:r>
      <w:r>
        <w:rPr>
          <w:sz w:val="22"/>
          <w:szCs w:val="22"/>
          <w:lang w:val="en-US"/>
        </w:rPr>
        <w:t xml:space="preserve">igure </w:t>
      </w:r>
      <w:r w:rsidR="001E2CA0">
        <w:rPr>
          <w:sz w:val="22"/>
          <w:szCs w:val="22"/>
          <w:lang w:val="en-US"/>
        </w:rPr>
        <w:t>5</w:t>
      </w:r>
      <w:r>
        <w:rPr>
          <w:sz w:val="22"/>
          <w:szCs w:val="22"/>
          <w:lang w:val="en-US"/>
        </w:rPr>
        <w:t xml:space="preserve">. </w:t>
      </w:r>
      <w:r w:rsidRPr="00016900">
        <w:rPr>
          <w:b w:val="0"/>
          <w:bCs/>
          <w:sz w:val="22"/>
          <w:szCs w:val="22"/>
          <w:lang w:val="en-US"/>
        </w:rPr>
        <w:t xml:space="preserve">Model monitoring based on model accuracy with </w:t>
      </w:r>
      <w:r>
        <w:rPr>
          <w:b w:val="0"/>
          <w:bCs/>
          <w:sz w:val="22"/>
          <w:szCs w:val="22"/>
          <w:lang w:val="en-US"/>
        </w:rPr>
        <w:t>legacy</w:t>
      </w:r>
      <w:r w:rsidRPr="00016900">
        <w:rPr>
          <w:b w:val="0"/>
          <w:bCs/>
          <w:sz w:val="22"/>
          <w:szCs w:val="22"/>
          <w:lang w:val="en-US"/>
        </w:rPr>
        <w:t xml:space="preserve"> CSI</w:t>
      </w:r>
      <w:r>
        <w:rPr>
          <w:b w:val="0"/>
          <w:bCs/>
          <w:sz w:val="22"/>
          <w:szCs w:val="22"/>
          <w:lang w:val="en-US"/>
        </w:rPr>
        <w:t xml:space="preserve"> feedback</w:t>
      </w:r>
      <w:r w:rsidRPr="00016900">
        <w:rPr>
          <w:b w:val="0"/>
          <w:bCs/>
          <w:sz w:val="22"/>
          <w:szCs w:val="22"/>
          <w:lang w:val="en-US"/>
        </w:rPr>
        <w:t>.</w:t>
      </w:r>
    </w:p>
    <w:p w14:paraId="22D9779E" w14:textId="1A332761" w:rsidR="00016900" w:rsidRDefault="00016900" w:rsidP="005175DD">
      <w:pPr>
        <w:spacing w:afterLines="50" w:after="120"/>
        <w:jc w:val="both"/>
        <w:rPr>
          <w:sz w:val="22"/>
          <w:szCs w:val="22"/>
        </w:rPr>
      </w:pPr>
      <w:r>
        <w:rPr>
          <w:sz w:val="22"/>
          <w:szCs w:val="22"/>
        </w:rPr>
        <w:t xml:space="preserve">System performance is another model monitoring metric. When the model is monitored based on this performance, the system performance can be </w:t>
      </w:r>
      <w:r w:rsidR="00F24F8F">
        <w:rPr>
          <w:sz w:val="22"/>
          <w:szCs w:val="22"/>
        </w:rPr>
        <w:t>increased by the proper model management</w:t>
      </w:r>
      <w:r>
        <w:rPr>
          <w:sz w:val="22"/>
          <w:szCs w:val="22"/>
        </w:rPr>
        <w:t xml:space="preserve">. In our view, there are two approaches to obtain the system performance. One way is to calculate the system performance based on the </w:t>
      </w:r>
      <w:r w:rsidR="004C0E5B">
        <w:rPr>
          <w:sz w:val="22"/>
          <w:szCs w:val="22"/>
        </w:rPr>
        <w:t xml:space="preserve">reconstructed CSI </w:t>
      </w:r>
      <w:r>
        <w:rPr>
          <w:sz w:val="22"/>
          <w:szCs w:val="22"/>
        </w:rPr>
        <w:t xml:space="preserve">and </w:t>
      </w:r>
      <w:r w:rsidR="004C0E5B">
        <w:rPr>
          <w:sz w:val="22"/>
          <w:szCs w:val="22"/>
        </w:rPr>
        <w:t>measurements</w:t>
      </w:r>
      <w:r>
        <w:rPr>
          <w:sz w:val="22"/>
          <w:szCs w:val="22"/>
        </w:rPr>
        <w:t xml:space="preserve">. The system performance calculated in this way is defined as the expected system performance in this contribution. As CSI accuracy is required in the expected system performance calculation, the CSI reconstruction at UE side is necessary, </w:t>
      </w:r>
      <w:r w:rsidRPr="00016900">
        <w:rPr>
          <w:sz w:val="22"/>
          <w:szCs w:val="22"/>
        </w:rPr>
        <w:t xml:space="preserve">which could be the burden in terms of </w:t>
      </w:r>
      <w:r>
        <w:rPr>
          <w:sz w:val="22"/>
          <w:szCs w:val="22"/>
        </w:rPr>
        <w:t xml:space="preserve">the </w:t>
      </w:r>
      <w:r w:rsidRPr="00016900">
        <w:rPr>
          <w:sz w:val="22"/>
          <w:szCs w:val="22"/>
        </w:rPr>
        <w:t xml:space="preserve">storage </w:t>
      </w:r>
      <w:r>
        <w:rPr>
          <w:sz w:val="22"/>
          <w:szCs w:val="22"/>
        </w:rPr>
        <w:t xml:space="preserve">and processing </w:t>
      </w:r>
      <w:r w:rsidRPr="00016900">
        <w:rPr>
          <w:sz w:val="22"/>
          <w:szCs w:val="22"/>
        </w:rPr>
        <w:t>perspective</w:t>
      </w:r>
      <w:r>
        <w:rPr>
          <w:sz w:val="22"/>
          <w:szCs w:val="22"/>
        </w:rPr>
        <w:t>s</w:t>
      </w:r>
      <w:r w:rsidRPr="00016900">
        <w:rPr>
          <w:sz w:val="22"/>
          <w:szCs w:val="22"/>
        </w:rPr>
        <w:t>.</w:t>
      </w:r>
      <w:r>
        <w:rPr>
          <w:sz w:val="22"/>
          <w:szCs w:val="22"/>
        </w:rPr>
        <w:t xml:space="preserve"> However, as the expected system performance </w:t>
      </w:r>
      <w:r w:rsidR="004C0E5B">
        <w:rPr>
          <w:sz w:val="22"/>
          <w:szCs w:val="22"/>
        </w:rPr>
        <w:t>is</w:t>
      </w:r>
      <w:r>
        <w:rPr>
          <w:sz w:val="22"/>
          <w:szCs w:val="22"/>
        </w:rPr>
        <w:t xml:space="preserve"> derived from the CSI accuracy, the same latency characteristic as model monitoring based on model accuracy can be expected. </w:t>
      </w:r>
    </w:p>
    <w:p w14:paraId="7E6BD022" w14:textId="351138BF" w:rsidR="00016900" w:rsidRDefault="00016900" w:rsidP="005175DD">
      <w:pPr>
        <w:spacing w:afterLines="50" w:after="120"/>
        <w:jc w:val="both"/>
        <w:rPr>
          <w:sz w:val="22"/>
          <w:szCs w:val="22"/>
        </w:rPr>
      </w:pPr>
      <w:r>
        <w:rPr>
          <w:sz w:val="22"/>
          <w:szCs w:val="22"/>
        </w:rPr>
        <w:t xml:space="preserve">Empirical system performance is the system performance which can be obtained by observing the signals transmitted with </w:t>
      </w:r>
      <w:r w:rsidR="004C0E5B">
        <w:rPr>
          <w:sz w:val="22"/>
          <w:szCs w:val="22"/>
        </w:rPr>
        <w:t xml:space="preserve">the precoder based on the </w:t>
      </w:r>
      <w:r>
        <w:rPr>
          <w:sz w:val="22"/>
          <w:szCs w:val="22"/>
        </w:rPr>
        <w:t xml:space="preserve">reconstructed CSI. The biggest advantage of this approach is the simplicity. Neither additional signalling nor measurement is needed to acquire the monitored performance. However, even if the monitored empirical system performance is low, it is difficult to discern if this deterioration is due to the active model. </w:t>
      </w:r>
    </w:p>
    <w:p w14:paraId="39BE4B63" w14:textId="5CD7CB04" w:rsidR="00016900" w:rsidRPr="00016900" w:rsidRDefault="00016900" w:rsidP="005175DD">
      <w:pPr>
        <w:spacing w:afterLines="50" w:after="120"/>
        <w:jc w:val="both"/>
        <w:rPr>
          <w:rFonts w:eastAsia="游明朝"/>
          <w:b/>
          <w:sz w:val="22"/>
          <w:szCs w:val="22"/>
        </w:rPr>
      </w:pPr>
      <w:r>
        <w:rPr>
          <w:rFonts w:eastAsia="游明朝"/>
          <w:b/>
          <w:sz w:val="22"/>
          <w:szCs w:val="22"/>
          <w:u w:val="single"/>
        </w:rPr>
        <w:t xml:space="preserve">Observation </w:t>
      </w:r>
      <w:r w:rsidR="001E2CA0">
        <w:rPr>
          <w:rFonts w:eastAsia="游明朝"/>
          <w:b/>
          <w:sz w:val="22"/>
          <w:szCs w:val="22"/>
          <w:u w:val="single"/>
        </w:rPr>
        <w:t>1</w:t>
      </w:r>
      <w:r w:rsidR="00A46ED9">
        <w:rPr>
          <w:rFonts w:eastAsia="游明朝"/>
          <w:b/>
          <w:sz w:val="22"/>
          <w:szCs w:val="22"/>
          <w:u w:val="single"/>
        </w:rPr>
        <w:t>0</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System performance can be obtained by </w:t>
      </w:r>
      <w:r w:rsidR="004C0E5B">
        <w:rPr>
          <w:rFonts w:eastAsia="游明朝"/>
          <w:b/>
          <w:sz w:val="22"/>
          <w:szCs w:val="22"/>
        </w:rPr>
        <w:t xml:space="preserve">the empirical observation and </w:t>
      </w:r>
      <w:r>
        <w:rPr>
          <w:rFonts w:eastAsia="游明朝"/>
          <w:b/>
          <w:sz w:val="22"/>
          <w:szCs w:val="22"/>
        </w:rPr>
        <w:t xml:space="preserve">the calculation with CSI </w:t>
      </w:r>
      <w:r w:rsidR="004C0E5B">
        <w:rPr>
          <w:rFonts w:eastAsia="游明朝"/>
          <w:b/>
          <w:sz w:val="22"/>
          <w:szCs w:val="22"/>
        </w:rPr>
        <w:t>accuracy and</w:t>
      </w:r>
      <w:r>
        <w:rPr>
          <w:rFonts w:eastAsia="游明朝"/>
          <w:b/>
          <w:sz w:val="22"/>
          <w:szCs w:val="22"/>
        </w:rPr>
        <w:t xml:space="preserve"> the </w:t>
      </w:r>
      <w:r w:rsidR="004C0E5B">
        <w:rPr>
          <w:rFonts w:eastAsia="游明朝"/>
          <w:b/>
          <w:sz w:val="22"/>
          <w:szCs w:val="22"/>
        </w:rPr>
        <w:t>channel measurements</w:t>
      </w:r>
      <w:r>
        <w:rPr>
          <w:rFonts w:eastAsia="游明朝"/>
          <w:b/>
          <w:sz w:val="22"/>
          <w:szCs w:val="22"/>
        </w:rPr>
        <w:t xml:space="preserve">. </w:t>
      </w:r>
    </w:p>
    <w:p w14:paraId="4DE18A7F" w14:textId="6007EA8C" w:rsidR="00016900" w:rsidRDefault="00016900" w:rsidP="005175DD">
      <w:pPr>
        <w:spacing w:afterLines="50" w:after="120"/>
        <w:jc w:val="both"/>
        <w:rPr>
          <w:sz w:val="22"/>
          <w:szCs w:val="22"/>
        </w:rPr>
      </w:pPr>
      <w:r>
        <w:rPr>
          <w:rFonts w:hint="eastAsia"/>
          <w:sz w:val="22"/>
          <w:szCs w:val="22"/>
        </w:rPr>
        <w:t>I</w:t>
      </w:r>
      <w:r>
        <w:rPr>
          <w:sz w:val="22"/>
          <w:szCs w:val="22"/>
        </w:rPr>
        <w:t xml:space="preserve">nput/output data distribution can be useful to </w:t>
      </w:r>
      <w:r w:rsidR="00F24F8F">
        <w:rPr>
          <w:sz w:val="22"/>
          <w:szCs w:val="22"/>
        </w:rPr>
        <w:t>discern</w:t>
      </w:r>
      <w:r>
        <w:rPr>
          <w:sz w:val="22"/>
          <w:szCs w:val="22"/>
        </w:rPr>
        <w:t xml:space="preserve"> if the data characteristic is the same between </w:t>
      </w:r>
      <w:r w:rsidR="004C0E5B">
        <w:rPr>
          <w:sz w:val="22"/>
          <w:szCs w:val="22"/>
        </w:rPr>
        <w:t xml:space="preserve">the </w:t>
      </w:r>
      <w:r>
        <w:rPr>
          <w:sz w:val="22"/>
          <w:szCs w:val="22"/>
        </w:rPr>
        <w:t>model training</w:t>
      </w:r>
      <w:r w:rsidR="004C0E5B">
        <w:rPr>
          <w:sz w:val="22"/>
          <w:szCs w:val="22"/>
        </w:rPr>
        <w:t xml:space="preserve"> stage</w:t>
      </w:r>
      <w:r>
        <w:rPr>
          <w:sz w:val="22"/>
          <w:szCs w:val="22"/>
        </w:rPr>
        <w:t xml:space="preserve"> and </w:t>
      </w:r>
      <w:r w:rsidR="004C0E5B">
        <w:rPr>
          <w:sz w:val="22"/>
          <w:szCs w:val="22"/>
        </w:rPr>
        <w:t xml:space="preserve">the </w:t>
      </w:r>
      <w:r>
        <w:rPr>
          <w:sz w:val="22"/>
          <w:szCs w:val="22"/>
        </w:rPr>
        <w:t>model inference</w:t>
      </w:r>
      <w:r w:rsidR="004C0E5B">
        <w:rPr>
          <w:sz w:val="22"/>
          <w:szCs w:val="22"/>
        </w:rPr>
        <w:t xml:space="preserve"> stage</w:t>
      </w:r>
      <w:r>
        <w:rPr>
          <w:sz w:val="22"/>
          <w:szCs w:val="22"/>
        </w:rPr>
        <w:t xml:space="preserve">. If the statistical data characteristic is changed, the model performance also might change according to it. </w:t>
      </w:r>
      <w:r w:rsidR="005C22E7">
        <w:rPr>
          <w:sz w:val="22"/>
          <w:szCs w:val="22"/>
        </w:rPr>
        <w:t>However, a</w:t>
      </w:r>
      <w:r>
        <w:rPr>
          <w:sz w:val="22"/>
          <w:szCs w:val="22"/>
        </w:rPr>
        <w:t xml:space="preserve">s the relevance </w:t>
      </w:r>
      <w:r w:rsidR="004C0E5B">
        <w:rPr>
          <w:sz w:val="22"/>
          <w:szCs w:val="22"/>
        </w:rPr>
        <w:t xml:space="preserve">of the data distribution </w:t>
      </w:r>
      <w:r>
        <w:rPr>
          <w:sz w:val="22"/>
          <w:szCs w:val="22"/>
        </w:rPr>
        <w:t>to the model</w:t>
      </w:r>
      <w:r w:rsidR="004C0E5B">
        <w:rPr>
          <w:sz w:val="22"/>
          <w:szCs w:val="22"/>
        </w:rPr>
        <w:t>/</w:t>
      </w:r>
      <w:r>
        <w:rPr>
          <w:sz w:val="22"/>
          <w:szCs w:val="22"/>
        </w:rPr>
        <w:t xml:space="preserve">system performance is questionable, the feasibility of </w:t>
      </w:r>
      <w:r w:rsidR="004C0E5B">
        <w:rPr>
          <w:sz w:val="22"/>
          <w:szCs w:val="22"/>
        </w:rPr>
        <w:t xml:space="preserve">the model monitoring based on </w:t>
      </w:r>
      <w:r>
        <w:rPr>
          <w:sz w:val="22"/>
          <w:szCs w:val="22"/>
        </w:rPr>
        <w:t xml:space="preserve">input/output data distribution </w:t>
      </w:r>
      <w:r w:rsidR="005C22E7">
        <w:rPr>
          <w:sz w:val="22"/>
          <w:szCs w:val="22"/>
        </w:rPr>
        <w:t xml:space="preserve">in CSI compression </w:t>
      </w:r>
      <w:r>
        <w:rPr>
          <w:sz w:val="22"/>
          <w:szCs w:val="22"/>
        </w:rPr>
        <w:t>should be discussed before studying the specification impacts related to it.</w:t>
      </w:r>
    </w:p>
    <w:p w14:paraId="125F3E4F" w14:textId="72F94F78" w:rsidR="00016900" w:rsidRDefault="00016900" w:rsidP="00016900">
      <w:pPr>
        <w:spacing w:afterLines="50" w:after="120"/>
        <w:jc w:val="both"/>
        <w:rPr>
          <w:rFonts w:eastAsia="游明朝"/>
          <w:b/>
          <w:sz w:val="22"/>
          <w:szCs w:val="22"/>
        </w:rPr>
      </w:pPr>
      <w:r>
        <w:rPr>
          <w:rFonts w:eastAsia="游明朝"/>
          <w:b/>
          <w:sz w:val="22"/>
          <w:szCs w:val="22"/>
          <w:u w:val="single"/>
        </w:rPr>
        <w:t xml:space="preserve">Proposal </w:t>
      </w:r>
      <w:r w:rsidR="00B77DE3">
        <w:rPr>
          <w:rFonts w:eastAsia="游明朝"/>
          <w:b/>
          <w:sz w:val="22"/>
          <w:szCs w:val="22"/>
          <w:u w:val="single"/>
        </w:rPr>
        <w:t>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w:t>
      </w:r>
      <w:r w:rsidR="004C0E5B">
        <w:rPr>
          <w:rFonts w:eastAsia="游明朝"/>
          <w:b/>
          <w:sz w:val="22"/>
          <w:szCs w:val="22"/>
        </w:rPr>
        <w:t xml:space="preserve">the </w:t>
      </w:r>
      <w:r>
        <w:rPr>
          <w:rFonts w:eastAsia="游明朝"/>
          <w:b/>
          <w:sz w:val="22"/>
          <w:szCs w:val="22"/>
        </w:rPr>
        <w:t>model monitoring based on the input/output data distribution</w:t>
      </w:r>
      <w:r w:rsidR="005C22E7">
        <w:rPr>
          <w:rFonts w:eastAsia="游明朝"/>
          <w:b/>
          <w:sz w:val="22"/>
          <w:szCs w:val="22"/>
        </w:rPr>
        <w:t xml:space="preserve"> in CSI compression</w:t>
      </w:r>
      <w:r>
        <w:rPr>
          <w:rFonts w:eastAsia="游明朝"/>
          <w:b/>
          <w:sz w:val="22"/>
          <w:szCs w:val="22"/>
        </w:rPr>
        <w:t xml:space="preserve">, before the specification impact discussion related to it. </w:t>
      </w:r>
    </w:p>
    <w:p w14:paraId="75DE5EAC" w14:textId="3B321641" w:rsidR="004C0E5B" w:rsidRDefault="004C0E5B" w:rsidP="00016900">
      <w:pPr>
        <w:spacing w:afterLines="50" w:after="120"/>
        <w:jc w:val="both"/>
        <w:rPr>
          <w:sz w:val="22"/>
          <w:szCs w:val="22"/>
        </w:rPr>
      </w:pPr>
      <w:r>
        <w:rPr>
          <w:sz w:val="22"/>
          <w:szCs w:val="22"/>
        </w:rPr>
        <w:t>In Table</w:t>
      </w:r>
      <w:r w:rsidR="001E2CA0">
        <w:rPr>
          <w:sz w:val="22"/>
          <w:szCs w:val="22"/>
        </w:rPr>
        <w:t xml:space="preserve"> 3</w:t>
      </w:r>
      <w:r>
        <w:rPr>
          <w:sz w:val="22"/>
          <w:szCs w:val="22"/>
        </w:rPr>
        <w:t xml:space="preserve">, the characterization of each model monitoring approach is summarized. According to the analysis, model monitoring based on at least model accuracy with target CSI, expected system performance, and empirical system performance should be supported. </w:t>
      </w:r>
    </w:p>
    <w:p w14:paraId="706F2549" w14:textId="51D25BAF" w:rsidR="004C0E5B" w:rsidRPr="004C0E5B" w:rsidRDefault="004C0E5B" w:rsidP="00016900">
      <w:pPr>
        <w:spacing w:afterLines="50" w:after="120"/>
        <w:jc w:val="both"/>
        <w:rPr>
          <w:rFonts w:eastAsia="游明朝"/>
          <w:b/>
          <w:sz w:val="22"/>
          <w:szCs w:val="22"/>
        </w:rPr>
      </w:pPr>
      <w:r>
        <w:rPr>
          <w:rFonts w:eastAsia="游明朝"/>
          <w:b/>
          <w:sz w:val="22"/>
          <w:szCs w:val="22"/>
          <w:u w:val="single"/>
        </w:rPr>
        <w:t xml:space="preserve">Proposal </w:t>
      </w:r>
      <w:r w:rsidR="00B77DE3">
        <w:rPr>
          <w:rFonts w:eastAsia="游明朝"/>
          <w:b/>
          <w:sz w:val="22"/>
          <w:szCs w:val="22"/>
          <w:u w:val="single"/>
        </w:rPr>
        <w:t>8</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At least m</w:t>
      </w:r>
      <w:r w:rsidRPr="004C0E5B">
        <w:rPr>
          <w:rFonts w:eastAsia="游明朝"/>
          <w:b/>
          <w:sz w:val="22"/>
          <w:szCs w:val="22"/>
        </w:rPr>
        <w:t xml:space="preserve">odel monitoring based on model accuracy with target CSI, expected system performance, and empirical system performance should be supported. </w:t>
      </w:r>
      <w:r>
        <w:rPr>
          <w:rFonts w:eastAsia="游明朝"/>
          <w:b/>
          <w:sz w:val="22"/>
          <w:szCs w:val="22"/>
        </w:rPr>
        <w:t xml:space="preserve"> </w:t>
      </w:r>
    </w:p>
    <w:p w14:paraId="71787FF4" w14:textId="2B3A35B8" w:rsidR="004C0E5B" w:rsidRPr="004C0E5B" w:rsidRDefault="004C0E5B" w:rsidP="004C0E5B">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sidR="001E2CA0">
        <w:rPr>
          <w:b/>
          <w:bCs/>
          <w:sz w:val="22"/>
          <w:szCs w:val="22"/>
          <w:lang w:val="en-US"/>
        </w:rPr>
        <w:t>3</w:t>
      </w:r>
      <w:r w:rsidRPr="00642DB6">
        <w:rPr>
          <w:b/>
          <w:bCs/>
          <w:sz w:val="22"/>
          <w:szCs w:val="22"/>
          <w:lang w:val="en-US"/>
        </w:rPr>
        <w:t>.</w:t>
      </w:r>
      <w:r>
        <w:rPr>
          <w:sz w:val="22"/>
          <w:szCs w:val="22"/>
        </w:rPr>
        <w:t xml:space="preserve">  Characterization of each model monitoring approach. </w:t>
      </w:r>
    </w:p>
    <w:tbl>
      <w:tblPr>
        <w:tblW w:w="5000" w:type="pct"/>
        <w:tblCellMar>
          <w:left w:w="0" w:type="dxa"/>
          <w:right w:w="0" w:type="dxa"/>
        </w:tblCellMar>
        <w:tblLook w:val="04A0" w:firstRow="1" w:lastRow="0" w:firstColumn="1" w:lastColumn="0" w:noHBand="0" w:noVBand="1"/>
      </w:tblPr>
      <w:tblGrid>
        <w:gridCol w:w="1975"/>
        <w:gridCol w:w="1984"/>
        <w:gridCol w:w="1843"/>
        <w:gridCol w:w="2144"/>
        <w:gridCol w:w="2006"/>
      </w:tblGrid>
      <w:tr w:rsidR="00016900" w:rsidRPr="00016900" w14:paraId="502BA77A" w14:textId="77777777" w:rsidTr="004C0E5B">
        <w:trPr>
          <w:trHeight w:val="94"/>
        </w:trPr>
        <w:tc>
          <w:tcPr>
            <w:tcW w:w="992"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E8B829E" w14:textId="5A11DB60" w:rsidR="00016900" w:rsidRPr="00016900" w:rsidRDefault="00016900" w:rsidP="00016900">
            <w:pPr>
              <w:jc w:val="center"/>
              <w:rPr>
                <w:sz w:val="21"/>
                <w:szCs w:val="21"/>
                <w:lang w:val="en-US"/>
              </w:rPr>
            </w:pPr>
            <w:r w:rsidRPr="00016900">
              <w:rPr>
                <w:b/>
                <w:bCs/>
                <w:sz w:val="21"/>
                <w:szCs w:val="21"/>
                <w:lang w:val="en-US"/>
              </w:rPr>
              <w:t xml:space="preserve">Model </w:t>
            </w:r>
            <w:r>
              <w:rPr>
                <w:b/>
                <w:bCs/>
                <w:sz w:val="21"/>
                <w:szCs w:val="21"/>
                <w:lang w:val="en-US"/>
              </w:rPr>
              <w:t>m</w:t>
            </w:r>
            <w:r w:rsidRPr="00016900">
              <w:rPr>
                <w:b/>
                <w:bCs/>
                <w:sz w:val="21"/>
                <w:szCs w:val="21"/>
                <w:lang w:val="en-US"/>
              </w:rPr>
              <w:t>onitoring based on</w:t>
            </w:r>
          </w:p>
        </w:tc>
        <w:tc>
          <w:tcPr>
            <w:tcW w:w="99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91EAA15" w14:textId="52B3E92B" w:rsidR="00016900" w:rsidRPr="00016900" w:rsidRDefault="00016900" w:rsidP="00016900">
            <w:pPr>
              <w:jc w:val="center"/>
              <w:rPr>
                <w:sz w:val="21"/>
                <w:szCs w:val="21"/>
                <w:lang w:val="en-US"/>
              </w:rPr>
            </w:pPr>
            <w:r w:rsidRPr="00016900">
              <w:rPr>
                <w:b/>
                <w:bCs/>
                <w:sz w:val="21"/>
                <w:szCs w:val="21"/>
                <w:lang w:val="en-US"/>
              </w:rPr>
              <w:t>Accuracy</w:t>
            </w:r>
            <w:r>
              <w:rPr>
                <w:b/>
                <w:bCs/>
                <w:sz w:val="21"/>
                <w:szCs w:val="21"/>
                <w:lang w:val="en-US"/>
              </w:rPr>
              <w:t xml:space="preserve"> </w:t>
            </w:r>
            <w:r w:rsidRPr="00016900">
              <w:rPr>
                <w:b/>
                <w:bCs/>
                <w:sz w:val="21"/>
                <w:szCs w:val="21"/>
                <w:lang w:val="en-US"/>
              </w:rPr>
              <w:t>and relevance</w:t>
            </w:r>
          </w:p>
        </w:tc>
        <w:tc>
          <w:tcPr>
            <w:tcW w:w="926"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86FDACB" w14:textId="77777777" w:rsidR="00016900" w:rsidRPr="00016900" w:rsidRDefault="00016900" w:rsidP="00016900">
            <w:pPr>
              <w:jc w:val="center"/>
              <w:rPr>
                <w:sz w:val="21"/>
                <w:szCs w:val="21"/>
                <w:lang w:val="en-US"/>
              </w:rPr>
            </w:pPr>
            <w:r w:rsidRPr="00016900">
              <w:rPr>
                <w:b/>
                <w:bCs/>
                <w:sz w:val="21"/>
                <w:szCs w:val="21"/>
                <w:lang w:val="en-US"/>
              </w:rPr>
              <w:t>Overhead</w:t>
            </w:r>
          </w:p>
        </w:tc>
        <w:tc>
          <w:tcPr>
            <w:tcW w:w="107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6297E8D" w14:textId="77777777" w:rsidR="00016900" w:rsidRPr="00016900" w:rsidRDefault="00016900" w:rsidP="00016900">
            <w:pPr>
              <w:jc w:val="center"/>
              <w:rPr>
                <w:sz w:val="21"/>
                <w:szCs w:val="21"/>
                <w:lang w:val="en-US"/>
              </w:rPr>
            </w:pPr>
            <w:r w:rsidRPr="00016900">
              <w:rPr>
                <w:b/>
                <w:bCs/>
                <w:sz w:val="21"/>
                <w:szCs w:val="21"/>
                <w:lang w:val="en-US"/>
              </w:rPr>
              <w:t>Complexity</w:t>
            </w:r>
          </w:p>
        </w:tc>
        <w:tc>
          <w:tcPr>
            <w:tcW w:w="1008"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0E8DB24" w14:textId="77777777" w:rsidR="00016900" w:rsidRPr="00016900" w:rsidRDefault="00016900" w:rsidP="00016900">
            <w:pPr>
              <w:jc w:val="center"/>
              <w:rPr>
                <w:sz w:val="21"/>
                <w:szCs w:val="21"/>
                <w:lang w:val="en-US"/>
              </w:rPr>
            </w:pPr>
            <w:r w:rsidRPr="00016900">
              <w:rPr>
                <w:b/>
                <w:bCs/>
                <w:sz w:val="21"/>
                <w:szCs w:val="21"/>
                <w:lang w:val="en-US"/>
              </w:rPr>
              <w:t>Latency</w:t>
            </w:r>
          </w:p>
        </w:tc>
      </w:tr>
      <w:tr w:rsidR="00016900" w:rsidRPr="00016900" w14:paraId="31EB04F6" w14:textId="77777777" w:rsidTr="00016900">
        <w:trPr>
          <w:trHeight w:val="174"/>
        </w:trPr>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C4E463" w14:textId="77777777" w:rsidR="00016900" w:rsidRPr="00016900" w:rsidRDefault="00016900" w:rsidP="00016900">
            <w:pPr>
              <w:jc w:val="center"/>
              <w:rPr>
                <w:sz w:val="21"/>
                <w:szCs w:val="21"/>
                <w:lang w:val="en-US"/>
              </w:rPr>
            </w:pPr>
            <w:r w:rsidRPr="00016900">
              <w:rPr>
                <w:sz w:val="21"/>
                <w:szCs w:val="21"/>
                <w:lang w:val="en-US"/>
              </w:rPr>
              <w:lastRenderedPageBreak/>
              <w:t>model accuracy with target CSI</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7A8779" w14:textId="77777777" w:rsidR="00016900" w:rsidRPr="00016900" w:rsidRDefault="00016900" w:rsidP="00016900">
            <w:pPr>
              <w:jc w:val="center"/>
              <w:rPr>
                <w:sz w:val="21"/>
                <w:szCs w:val="21"/>
                <w:lang w:val="en-US"/>
              </w:rPr>
            </w:pPr>
            <w:r w:rsidRPr="00016900">
              <w:rPr>
                <w:sz w:val="21"/>
                <w:szCs w:val="21"/>
                <w:lang w:val="en-US"/>
              </w:rPr>
              <w:t>High relevance to model performance</w:t>
            </w:r>
          </w:p>
        </w:tc>
        <w:tc>
          <w:tcPr>
            <w:tcW w:w="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AC212C" w14:textId="77777777" w:rsidR="00016900" w:rsidRPr="00016900" w:rsidRDefault="00016900" w:rsidP="00016900">
            <w:pPr>
              <w:jc w:val="center"/>
              <w:rPr>
                <w:sz w:val="21"/>
                <w:szCs w:val="21"/>
                <w:lang w:val="en-US"/>
              </w:rPr>
            </w:pPr>
            <w:r w:rsidRPr="00016900">
              <w:rPr>
                <w:sz w:val="21"/>
                <w:szCs w:val="21"/>
                <w:lang w:val="en-US"/>
              </w:rPr>
              <w:t>Low</w:t>
            </w:r>
          </w:p>
        </w:tc>
        <w:tc>
          <w:tcPr>
            <w:tcW w:w="10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816443" w14:textId="77777777" w:rsidR="00016900" w:rsidRPr="00016900" w:rsidRDefault="00016900" w:rsidP="00016900">
            <w:pPr>
              <w:jc w:val="center"/>
              <w:rPr>
                <w:sz w:val="21"/>
                <w:szCs w:val="21"/>
                <w:lang w:val="en-US"/>
              </w:rPr>
            </w:pPr>
            <w:r w:rsidRPr="00016900">
              <w:rPr>
                <w:sz w:val="21"/>
                <w:szCs w:val="21"/>
                <w:lang w:val="en-US"/>
              </w:rPr>
              <w:t>Reconstruction model at UE side</w:t>
            </w:r>
          </w:p>
        </w:tc>
        <w:tc>
          <w:tcPr>
            <w:tcW w:w="10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0188F" w14:textId="77777777" w:rsidR="00016900" w:rsidRPr="00016900" w:rsidRDefault="00016900" w:rsidP="00016900">
            <w:pPr>
              <w:jc w:val="center"/>
              <w:rPr>
                <w:sz w:val="21"/>
                <w:szCs w:val="21"/>
                <w:lang w:val="en-US"/>
              </w:rPr>
            </w:pPr>
            <w:r w:rsidRPr="00016900">
              <w:rPr>
                <w:sz w:val="21"/>
                <w:szCs w:val="21"/>
                <w:lang w:val="en-US"/>
              </w:rPr>
              <w:t>Low latency to detect the model failure</w:t>
            </w:r>
          </w:p>
        </w:tc>
      </w:tr>
      <w:tr w:rsidR="00016900" w:rsidRPr="00016900" w14:paraId="0423EDA2" w14:textId="77777777" w:rsidTr="00016900">
        <w:trPr>
          <w:trHeight w:val="188"/>
        </w:trPr>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2A1122" w14:textId="77777777" w:rsidR="00016900" w:rsidRPr="00016900" w:rsidRDefault="00016900" w:rsidP="00016900">
            <w:pPr>
              <w:jc w:val="center"/>
              <w:rPr>
                <w:sz w:val="21"/>
                <w:szCs w:val="21"/>
                <w:lang w:val="en-US"/>
              </w:rPr>
            </w:pPr>
            <w:r w:rsidRPr="00016900">
              <w:rPr>
                <w:sz w:val="21"/>
                <w:szCs w:val="21"/>
                <w:lang w:val="en-US"/>
              </w:rPr>
              <w:t>model accuracy with legacy CSI feedback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00EEF" w14:textId="77777777" w:rsidR="00016900" w:rsidRPr="00016900" w:rsidRDefault="00016900" w:rsidP="00016900">
            <w:pPr>
              <w:jc w:val="center"/>
              <w:rPr>
                <w:sz w:val="21"/>
                <w:szCs w:val="21"/>
                <w:lang w:val="en-US"/>
              </w:rPr>
            </w:pPr>
            <w:r w:rsidRPr="00016900">
              <w:rPr>
                <w:sz w:val="21"/>
                <w:szCs w:val="21"/>
                <w:lang w:val="en-US"/>
              </w:rPr>
              <w:t>Low accuracy due to quantization error of legacy CSI feedback</w:t>
            </w:r>
          </w:p>
        </w:tc>
        <w:tc>
          <w:tcPr>
            <w:tcW w:w="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9A88A" w14:textId="77777777" w:rsidR="00016900" w:rsidRPr="00016900" w:rsidRDefault="00016900" w:rsidP="00016900">
            <w:pPr>
              <w:jc w:val="center"/>
              <w:rPr>
                <w:sz w:val="21"/>
                <w:szCs w:val="21"/>
                <w:lang w:val="en-US"/>
              </w:rPr>
            </w:pPr>
            <w:r w:rsidRPr="00016900">
              <w:rPr>
                <w:sz w:val="21"/>
                <w:szCs w:val="21"/>
                <w:lang w:val="en-US"/>
              </w:rPr>
              <w:t>Large due to legacy CSI feedback</w:t>
            </w:r>
          </w:p>
        </w:tc>
        <w:tc>
          <w:tcPr>
            <w:tcW w:w="10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37514" w14:textId="77777777" w:rsidR="00016900" w:rsidRPr="00016900" w:rsidRDefault="00016900" w:rsidP="00016900">
            <w:pPr>
              <w:jc w:val="center"/>
              <w:rPr>
                <w:sz w:val="21"/>
                <w:szCs w:val="21"/>
                <w:lang w:val="en-US"/>
              </w:rPr>
            </w:pPr>
            <w:r w:rsidRPr="00016900">
              <w:rPr>
                <w:sz w:val="21"/>
                <w:szCs w:val="21"/>
                <w:lang w:val="en-US"/>
              </w:rPr>
              <w:t>Legacy CSI feedback calculation</w:t>
            </w:r>
          </w:p>
        </w:tc>
        <w:tc>
          <w:tcPr>
            <w:tcW w:w="10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F238E" w14:textId="77777777" w:rsidR="00016900" w:rsidRPr="00016900" w:rsidRDefault="00016900" w:rsidP="00016900">
            <w:pPr>
              <w:jc w:val="center"/>
              <w:rPr>
                <w:sz w:val="21"/>
                <w:szCs w:val="21"/>
                <w:lang w:val="en-US"/>
              </w:rPr>
            </w:pPr>
            <w:r w:rsidRPr="00016900">
              <w:rPr>
                <w:sz w:val="21"/>
                <w:szCs w:val="21"/>
                <w:lang w:val="en-US"/>
              </w:rPr>
              <w:t>Low latency to detect the model failure</w:t>
            </w:r>
          </w:p>
        </w:tc>
      </w:tr>
      <w:tr w:rsidR="00016900" w:rsidRPr="00016900" w14:paraId="0FBD269B" w14:textId="77777777" w:rsidTr="00016900">
        <w:trPr>
          <w:trHeight w:val="188"/>
        </w:trPr>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601AAB" w14:textId="67FB0117" w:rsidR="00016900" w:rsidRPr="00016900" w:rsidRDefault="00016900" w:rsidP="00016900">
            <w:pPr>
              <w:jc w:val="center"/>
              <w:rPr>
                <w:sz w:val="21"/>
                <w:szCs w:val="21"/>
                <w:lang w:val="en-US"/>
              </w:rPr>
            </w:pPr>
            <w:r w:rsidRPr="00016900">
              <w:rPr>
                <w:sz w:val="21"/>
                <w:szCs w:val="21"/>
                <w:lang w:val="en-US"/>
              </w:rPr>
              <w:t xml:space="preserve">expected system performance </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EC0284" w14:textId="77777777" w:rsidR="00016900" w:rsidRPr="00016900" w:rsidRDefault="00016900" w:rsidP="00016900">
            <w:pPr>
              <w:jc w:val="center"/>
              <w:rPr>
                <w:sz w:val="21"/>
                <w:szCs w:val="21"/>
                <w:lang w:val="en-US"/>
              </w:rPr>
            </w:pPr>
            <w:r w:rsidRPr="00016900">
              <w:rPr>
                <w:sz w:val="21"/>
                <w:szCs w:val="21"/>
                <w:lang w:val="en-US"/>
              </w:rPr>
              <w:t>High relevance to system performance</w:t>
            </w:r>
          </w:p>
        </w:tc>
        <w:tc>
          <w:tcPr>
            <w:tcW w:w="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9471E" w14:textId="77777777" w:rsidR="00016900" w:rsidRPr="00016900" w:rsidRDefault="00016900" w:rsidP="00016900">
            <w:pPr>
              <w:jc w:val="center"/>
              <w:rPr>
                <w:sz w:val="21"/>
                <w:szCs w:val="21"/>
                <w:lang w:val="en-US"/>
              </w:rPr>
            </w:pPr>
            <w:r w:rsidRPr="00016900">
              <w:rPr>
                <w:sz w:val="21"/>
                <w:szCs w:val="21"/>
                <w:lang w:val="en-US"/>
              </w:rPr>
              <w:t>Low</w:t>
            </w:r>
          </w:p>
        </w:tc>
        <w:tc>
          <w:tcPr>
            <w:tcW w:w="10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99F01D" w14:textId="77777777" w:rsidR="00016900" w:rsidRPr="00016900" w:rsidRDefault="00016900" w:rsidP="00016900">
            <w:pPr>
              <w:jc w:val="center"/>
              <w:rPr>
                <w:sz w:val="21"/>
                <w:szCs w:val="21"/>
                <w:lang w:val="en-US"/>
              </w:rPr>
            </w:pPr>
            <w:r w:rsidRPr="00016900">
              <w:rPr>
                <w:sz w:val="21"/>
                <w:szCs w:val="21"/>
                <w:lang w:val="en-US"/>
              </w:rPr>
              <w:t>Reconstruction model at UE side</w:t>
            </w:r>
          </w:p>
        </w:tc>
        <w:tc>
          <w:tcPr>
            <w:tcW w:w="10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D5470" w14:textId="77777777" w:rsidR="00016900" w:rsidRPr="00016900" w:rsidRDefault="00016900" w:rsidP="00016900">
            <w:pPr>
              <w:jc w:val="center"/>
              <w:rPr>
                <w:sz w:val="21"/>
                <w:szCs w:val="21"/>
                <w:lang w:val="en-US"/>
              </w:rPr>
            </w:pPr>
            <w:r w:rsidRPr="00016900">
              <w:rPr>
                <w:sz w:val="21"/>
                <w:szCs w:val="21"/>
                <w:lang w:val="en-US"/>
              </w:rPr>
              <w:t>Low latency to detect the model failure</w:t>
            </w:r>
          </w:p>
        </w:tc>
      </w:tr>
      <w:tr w:rsidR="00016900" w:rsidRPr="00016900" w14:paraId="77D13B95" w14:textId="77777777" w:rsidTr="00016900">
        <w:trPr>
          <w:trHeight w:val="174"/>
        </w:trPr>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EBA95" w14:textId="77777777" w:rsidR="00016900" w:rsidRPr="00016900" w:rsidRDefault="00016900" w:rsidP="00016900">
            <w:pPr>
              <w:jc w:val="center"/>
              <w:rPr>
                <w:sz w:val="21"/>
                <w:szCs w:val="21"/>
                <w:lang w:val="en-US"/>
              </w:rPr>
            </w:pPr>
            <w:r w:rsidRPr="00016900">
              <w:rPr>
                <w:sz w:val="21"/>
                <w:szCs w:val="21"/>
                <w:lang w:val="en-US"/>
              </w:rPr>
              <w:t>empirical system performance</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8E1C3" w14:textId="77777777" w:rsidR="00016900" w:rsidRPr="00016900" w:rsidRDefault="00016900" w:rsidP="00016900">
            <w:pPr>
              <w:jc w:val="center"/>
              <w:rPr>
                <w:sz w:val="21"/>
                <w:szCs w:val="21"/>
                <w:lang w:val="en-US"/>
              </w:rPr>
            </w:pPr>
            <w:r w:rsidRPr="00016900">
              <w:rPr>
                <w:sz w:val="21"/>
                <w:szCs w:val="21"/>
                <w:lang w:val="en-US"/>
              </w:rPr>
              <w:t>High relevance to system performance</w:t>
            </w:r>
          </w:p>
        </w:tc>
        <w:tc>
          <w:tcPr>
            <w:tcW w:w="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89C472" w14:textId="77777777" w:rsidR="00016900" w:rsidRPr="00016900" w:rsidRDefault="00016900" w:rsidP="00016900">
            <w:pPr>
              <w:jc w:val="center"/>
              <w:rPr>
                <w:sz w:val="21"/>
                <w:szCs w:val="21"/>
                <w:lang w:val="en-US"/>
              </w:rPr>
            </w:pPr>
            <w:r w:rsidRPr="00016900">
              <w:rPr>
                <w:sz w:val="21"/>
                <w:szCs w:val="21"/>
                <w:lang w:val="en-US"/>
              </w:rPr>
              <w:t>Low</w:t>
            </w:r>
          </w:p>
        </w:tc>
        <w:tc>
          <w:tcPr>
            <w:tcW w:w="10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41EB48" w14:textId="77777777" w:rsidR="00016900" w:rsidRPr="00016900" w:rsidRDefault="00016900" w:rsidP="00016900">
            <w:pPr>
              <w:jc w:val="center"/>
              <w:rPr>
                <w:sz w:val="21"/>
                <w:szCs w:val="21"/>
                <w:lang w:val="en-US"/>
              </w:rPr>
            </w:pPr>
            <w:r w:rsidRPr="00016900">
              <w:rPr>
                <w:sz w:val="21"/>
                <w:szCs w:val="21"/>
                <w:lang w:val="en-US"/>
              </w:rPr>
              <w:t>-</w:t>
            </w:r>
          </w:p>
        </w:tc>
        <w:tc>
          <w:tcPr>
            <w:tcW w:w="10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C06E5" w14:textId="77777777" w:rsidR="00016900" w:rsidRPr="00016900" w:rsidRDefault="00016900" w:rsidP="00016900">
            <w:pPr>
              <w:jc w:val="center"/>
              <w:rPr>
                <w:sz w:val="21"/>
                <w:szCs w:val="21"/>
                <w:lang w:val="en-US"/>
              </w:rPr>
            </w:pPr>
            <w:r w:rsidRPr="00016900">
              <w:rPr>
                <w:sz w:val="21"/>
                <w:szCs w:val="21"/>
                <w:lang w:val="en-US"/>
              </w:rPr>
              <w:t>Large latency to detect the model failure</w:t>
            </w:r>
          </w:p>
        </w:tc>
      </w:tr>
      <w:tr w:rsidR="00016900" w:rsidRPr="00016900" w14:paraId="2C8BF491" w14:textId="77777777" w:rsidTr="00016900">
        <w:trPr>
          <w:trHeight w:val="284"/>
        </w:trPr>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7AC68" w14:textId="77777777" w:rsidR="00016900" w:rsidRPr="00016900" w:rsidRDefault="00016900" w:rsidP="00016900">
            <w:pPr>
              <w:jc w:val="center"/>
              <w:rPr>
                <w:sz w:val="21"/>
                <w:szCs w:val="21"/>
                <w:lang w:val="en-US"/>
              </w:rPr>
            </w:pPr>
            <w:r w:rsidRPr="00016900">
              <w:rPr>
                <w:sz w:val="21"/>
                <w:szCs w:val="21"/>
                <w:lang w:val="en-US"/>
              </w:rPr>
              <w:t>input/output data distribution</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CDCD33" w14:textId="77777777" w:rsidR="00016900" w:rsidRPr="00016900" w:rsidRDefault="00016900" w:rsidP="00016900">
            <w:pPr>
              <w:jc w:val="center"/>
              <w:rPr>
                <w:sz w:val="21"/>
                <w:szCs w:val="21"/>
                <w:lang w:val="en-US"/>
              </w:rPr>
            </w:pPr>
            <w:r w:rsidRPr="00016900">
              <w:rPr>
                <w:sz w:val="21"/>
                <w:szCs w:val="21"/>
                <w:lang w:val="en-US"/>
              </w:rPr>
              <w:t>Low relevance to model/system performance</w:t>
            </w:r>
          </w:p>
        </w:tc>
        <w:tc>
          <w:tcPr>
            <w:tcW w:w="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F8F0" w14:textId="77777777" w:rsidR="00016900" w:rsidRPr="00016900" w:rsidRDefault="00016900" w:rsidP="00016900">
            <w:pPr>
              <w:jc w:val="center"/>
              <w:rPr>
                <w:sz w:val="21"/>
                <w:szCs w:val="21"/>
                <w:lang w:val="en-US"/>
              </w:rPr>
            </w:pPr>
            <w:r w:rsidRPr="00016900">
              <w:rPr>
                <w:sz w:val="21"/>
                <w:szCs w:val="21"/>
                <w:lang w:val="en-US"/>
              </w:rPr>
              <w:t>Low</w:t>
            </w:r>
          </w:p>
        </w:tc>
        <w:tc>
          <w:tcPr>
            <w:tcW w:w="10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C001B" w14:textId="77777777" w:rsidR="00016900" w:rsidRPr="00016900" w:rsidRDefault="00016900" w:rsidP="00016900">
            <w:pPr>
              <w:jc w:val="center"/>
              <w:rPr>
                <w:sz w:val="21"/>
                <w:szCs w:val="21"/>
                <w:lang w:val="en-US"/>
              </w:rPr>
            </w:pPr>
            <w:r w:rsidRPr="00016900">
              <w:rPr>
                <w:sz w:val="21"/>
                <w:szCs w:val="21"/>
                <w:lang w:val="en-US"/>
              </w:rPr>
              <w:t>Drift detection</w:t>
            </w:r>
          </w:p>
        </w:tc>
        <w:tc>
          <w:tcPr>
            <w:tcW w:w="10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4CDB74" w14:textId="77777777" w:rsidR="00016900" w:rsidRPr="00016900" w:rsidRDefault="00016900" w:rsidP="00016900">
            <w:pPr>
              <w:jc w:val="center"/>
              <w:rPr>
                <w:sz w:val="21"/>
                <w:szCs w:val="21"/>
                <w:lang w:val="en-US"/>
              </w:rPr>
            </w:pPr>
            <w:r w:rsidRPr="00016900">
              <w:rPr>
                <w:sz w:val="21"/>
                <w:szCs w:val="21"/>
                <w:lang w:val="en-US"/>
              </w:rPr>
              <w:t>Large latency to detect the model failure</w:t>
            </w:r>
          </w:p>
        </w:tc>
      </w:tr>
    </w:tbl>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2D3C3630"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AA50E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AA50EC">
        <w:rPr>
          <w:rFonts w:eastAsiaTheme="minorEastAsia"/>
          <w:sz w:val="22"/>
          <w:szCs w:val="22"/>
          <w:lang w:val="en-US"/>
        </w:rPr>
        <w:t xml:space="preserve">observations and </w:t>
      </w:r>
      <w:r w:rsidRPr="00BA56A1">
        <w:rPr>
          <w:rFonts w:eastAsiaTheme="minorEastAsia" w:hint="eastAsia"/>
          <w:sz w:val="22"/>
          <w:szCs w:val="22"/>
          <w:lang w:val="en-US"/>
        </w:rPr>
        <w:t>proposals.</w:t>
      </w:r>
    </w:p>
    <w:p w14:paraId="27FEC0E4" w14:textId="77777777" w:rsidR="00A46ED9" w:rsidRDefault="00A46ED9" w:rsidP="00A46ED9">
      <w:pPr>
        <w:spacing w:before="240" w:afterLines="50" w:after="120"/>
        <w:rPr>
          <w:bCs/>
          <w:sz w:val="22"/>
          <w:szCs w:val="22"/>
          <w:lang w:val="en-US"/>
        </w:rPr>
      </w:pPr>
      <w:r>
        <w:rPr>
          <w:rFonts w:eastAsia="游明朝"/>
          <w:b/>
          <w:sz w:val="22"/>
          <w:szCs w:val="22"/>
          <w:u w:val="single"/>
          <w:lang w:val="en-US"/>
        </w:rPr>
        <w:t>Observation 1</w:t>
      </w:r>
      <w:r w:rsidRPr="001E2CA0">
        <w:rPr>
          <w:rFonts w:eastAsia="游明朝"/>
          <w:b/>
          <w:sz w:val="22"/>
          <w:szCs w:val="22"/>
          <w:lang w:val="en-US"/>
        </w:rPr>
        <w:t>:</w:t>
      </w:r>
      <w:r>
        <w:rPr>
          <w:rFonts w:eastAsia="游明朝"/>
          <w:b/>
          <w:sz w:val="22"/>
          <w:szCs w:val="22"/>
        </w:rPr>
        <w:t xml:space="preserve"> The existing framework can be reused to some extent if CSI type for input/output is eigenvector(s) for spatial-frequency domain CSI compression.</w:t>
      </w:r>
    </w:p>
    <w:p w14:paraId="733AB2C2" w14:textId="2356CD4F" w:rsidR="00A46ED9" w:rsidRDefault="00A46ED9" w:rsidP="00A46ED9">
      <w:pPr>
        <w:spacing w:before="240" w:afterLines="50" w:after="120"/>
        <w:rPr>
          <w:rFonts w:eastAsia="游明朝"/>
          <w:b/>
          <w:sz w:val="22"/>
          <w:szCs w:val="22"/>
        </w:rPr>
      </w:pPr>
      <w:r>
        <w:rPr>
          <w:rFonts w:eastAsia="游明朝"/>
          <w:b/>
          <w:sz w:val="22"/>
          <w:szCs w:val="22"/>
          <w:u w:val="single"/>
          <w:lang w:val="en-US"/>
        </w:rPr>
        <w:t>Observation 2</w:t>
      </w:r>
      <w:r>
        <w:rPr>
          <w:rFonts w:eastAsia="游明朝"/>
          <w:b/>
          <w:sz w:val="22"/>
          <w:szCs w:val="22"/>
        </w:rPr>
        <w:t xml:space="preserve">: If CSI type for input/output is a raw channel matrix for spatial-frequency domain CSI compression, DL CSI </w:t>
      </w:r>
      <w:r w:rsidRPr="005175DD">
        <w:rPr>
          <w:rFonts w:eastAsia="游明朝"/>
          <w:b/>
          <w:sz w:val="22"/>
          <w:szCs w:val="22"/>
        </w:rPr>
        <w:t xml:space="preserve">might be useful for other usages </w:t>
      </w:r>
      <w:r>
        <w:rPr>
          <w:rFonts w:eastAsia="游明朝"/>
          <w:b/>
          <w:sz w:val="22"/>
          <w:szCs w:val="22"/>
        </w:rPr>
        <w:t>in addition to</w:t>
      </w:r>
      <w:r w:rsidRPr="005175DD">
        <w:rPr>
          <w:rFonts w:eastAsia="游明朝"/>
          <w:b/>
          <w:sz w:val="22"/>
          <w:szCs w:val="22"/>
        </w:rPr>
        <w:t xml:space="preserve"> precoding matrix calculatio</w:t>
      </w:r>
      <w:r>
        <w:rPr>
          <w:rFonts w:eastAsia="游明朝"/>
          <w:b/>
          <w:sz w:val="22"/>
          <w:szCs w:val="22"/>
        </w:rPr>
        <w:t>n.</w:t>
      </w:r>
    </w:p>
    <w:p w14:paraId="63A57138" w14:textId="6E3A5B5E" w:rsidR="00A46ED9" w:rsidRDefault="00A46ED9" w:rsidP="00A46ED9">
      <w:pPr>
        <w:spacing w:before="240"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3</w:t>
      </w:r>
      <w:r w:rsidRPr="001E2CA0">
        <w:rPr>
          <w:rFonts w:eastAsia="游明朝" w:hint="eastAsia"/>
          <w:b/>
          <w:sz w:val="22"/>
          <w:szCs w:val="22"/>
        </w:rPr>
        <w:t>:</w:t>
      </w:r>
      <w:r>
        <w:rPr>
          <w:rFonts w:eastAsia="游明朝"/>
          <w:b/>
          <w:sz w:val="22"/>
          <w:szCs w:val="22"/>
        </w:rPr>
        <w:t xml:space="preserve"> </w:t>
      </w:r>
      <w:r w:rsidRPr="00922804">
        <w:rPr>
          <w:rFonts w:eastAsia="游明朝"/>
          <w:b/>
          <w:sz w:val="22"/>
          <w:szCs w:val="22"/>
        </w:rPr>
        <w:t xml:space="preserve">CQI enhancements might be necessary so that CQI </w:t>
      </w:r>
      <w:r>
        <w:rPr>
          <w:rFonts w:eastAsia="游明朝"/>
          <w:b/>
          <w:sz w:val="22"/>
          <w:szCs w:val="22"/>
        </w:rPr>
        <w:t xml:space="preserve">calculation </w:t>
      </w:r>
      <w:r w:rsidRPr="00922804">
        <w:rPr>
          <w:rFonts w:eastAsia="游明朝"/>
          <w:b/>
          <w:sz w:val="22"/>
          <w:szCs w:val="22"/>
        </w:rPr>
        <w:t>is applicable to the CSI compression.</w:t>
      </w:r>
    </w:p>
    <w:p w14:paraId="6272EFA2" w14:textId="77777777" w:rsidR="00A46ED9" w:rsidRPr="002F20F6" w:rsidRDefault="00A46ED9" w:rsidP="00A46ED9">
      <w:pPr>
        <w:spacing w:before="240"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T</w:t>
      </w:r>
      <w:r w:rsidRPr="002F20F6">
        <w:rPr>
          <w:rFonts w:eastAsia="游明朝"/>
          <w:b/>
          <w:sz w:val="22"/>
          <w:szCs w:val="22"/>
        </w:rPr>
        <w:t xml:space="preserve">he performance of joint training is the upper bound of </w:t>
      </w:r>
      <w:r>
        <w:rPr>
          <w:rFonts w:eastAsia="游明朝"/>
          <w:b/>
          <w:sz w:val="22"/>
          <w:szCs w:val="22"/>
        </w:rPr>
        <w:t>sequential</w:t>
      </w:r>
      <w:r w:rsidRPr="002F20F6">
        <w:rPr>
          <w:rFonts w:eastAsia="游明朝"/>
          <w:b/>
          <w:sz w:val="22"/>
          <w:szCs w:val="22"/>
        </w:rPr>
        <w:t xml:space="preserve"> training</w:t>
      </w:r>
      <w:r>
        <w:rPr>
          <w:rFonts w:eastAsia="游明朝"/>
          <w:b/>
          <w:sz w:val="22"/>
          <w:szCs w:val="22"/>
        </w:rPr>
        <w:t>.</w:t>
      </w:r>
    </w:p>
    <w:p w14:paraId="6E60145B" w14:textId="77777777" w:rsidR="00A46ED9" w:rsidRDefault="00A46ED9" w:rsidP="00A46ED9">
      <w:pPr>
        <w:spacing w:before="240" w:afterLines="50" w:after="120"/>
        <w:jc w:val="both"/>
        <w:rPr>
          <w:rFonts w:eastAsia="游明朝"/>
          <w:b/>
          <w:sz w:val="22"/>
          <w:szCs w:val="22"/>
        </w:rPr>
      </w:pPr>
      <w:r>
        <w:rPr>
          <w:rFonts w:eastAsia="游明朝"/>
          <w:b/>
          <w:sz w:val="22"/>
          <w:szCs w:val="22"/>
          <w:u w:val="single"/>
          <w:lang w:val="en-US"/>
        </w:rPr>
        <w:t>Observation</w:t>
      </w:r>
      <w:r>
        <w:rPr>
          <w:rFonts w:eastAsia="游明朝"/>
          <w:b/>
          <w:sz w:val="22"/>
          <w:szCs w:val="22"/>
          <w:u w:val="single"/>
        </w:rPr>
        <w:t xml:space="preserve"> 5</w:t>
      </w:r>
      <w:r w:rsidRPr="001E2CA0">
        <w:rPr>
          <w:rFonts w:eastAsia="游明朝" w:hint="eastAsia"/>
          <w:b/>
          <w:sz w:val="22"/>
          <w:szCs w:val="22"/>
        </w:rPr>
        <w:t>:</w:t>
      </w:r>
      <w:r>
        <w:rPr>
          <w:rFonts w:eastAsia="游明朝"/>
          <w:b/>
          <w:sz w:val="22"/>
          <w:szCs w:val="22"/>
        </w:rPr>
        <w:t xml:space="preserve"> Three type of training procedures provides the similar performance, when the pre/postprocessing is aligned.</w:t>
      </w:r>
    </w:p>
    <w:p w14:paraId="4FD00BF3" w14:textId="6C0FE853" w:rsidR="00A46ED9" w:rsidRPr="00A46ED9" w:rsidRDefault="00A46ED9" w:rsidP="00A46ED9">
      <w:pPr>
        <w:spacing w:before="240"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Type 2 and type 3 training procedure requires large signalling overhead due to the dataset transfer from one side to the other.  </w:t>
      </w:r>
    </w:p>
    <w:p w14:paraId="4B0CC7D4" w14:textId="77777777" w:rsidR="00A46ED9" w:rsidRDefault="00A46ED9" w:rsidP="00A46ED9">
      <w:pPr>
        <w:spacing w:before="240"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7</w:t>
      </w:r>
      <w:r w:rsidRPr="001E2CA0">
        <w:rPr>
          <w:rFonts w:eastAsia="游明朝"/>
          <w:b/>
          <w:sz w:val="22"/>
          <w:szCs w:val="22"/>
        </w:rPr>
        <w:t>:</w:t>
      </w:r>
      <w:r>
        <w:rPr>
          <w:rFonts w:eastAsia="游明朝"/>
          <w:b/>
          <w:sz w:val="22"/>
          <w:szCs w:val="22"/>
        </w:rPr>
        <w:t xml:space="preserve"> </w:t>
      </w:r>
      <w:r w:rsidRPr="00922804">
        <w:rPr>
          <w:rFonts w:eastAsia="游明朝"/>
          <w:b/>
          <w:sz w:val="22"/>
          <w:szCs w:val="22"/>
        </w:rPr>
        <w:t xml:space="preserve">Type 1 training procedure </w:t>
      </w:r>
      <w:r>
        <w:rPr>
          <w:rFonts w:eastAsia="游明朝"/>
          <w:b/>
          <w:sz w:val="22"/>
          <w:szCs w:val="22"/>
        </w:rPr>
        <w:t xml:space="preserve">can provide good performance and requires less overhead signalling. However, the feasibility of model transfer is questionable in terms of the proprietary and hardware aspects. </w:t>
      </w:r>
    </w:p>
    <w:p w14:paraId="7159AABE" w14:textId="77777777" w:rsidR="00A46ED9" w:rsidRPr="00016900" w:rsidRDefault="00A46ED9" w:rsidP="00A46ED9">
      <w:pPr>
        <w:spacing w:before="240"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8:</w:t>
      </w:r>
      <w:r>
        <w:rPr>
          <w:rFonts w:eastAsia="游明朝"/>
          <w:b/>
          <w:sz w:val="22"/>
          <w:szCs w:val="22"/>
        </w:rPr>
        <w:t xml:space="preserve"> Model and assistance information can be used for paring of trained two-sided models in CSI compression. </w:t>
      </w:r>
    </w:p>
    <w:p w14:paraId="6DCE8BF7" w14:textId="1B576303" w:rsidR="00A46ED9" w:rsidRPr="004C0E5B" w:rsidRDefault="00A46ED9" w:rsidP="00A46ED9">
      <w:pPr>
        <w:spacing w:before="240" w:afterLines="50" w:after="120"/>
        <w:jc w:val="both"/>
        <w:rPr>
          <w:rFonts w:eastAsia="游明朝"/>
          <w:b/>
          <w:sz w:val="22"/>
          <w:szCs w:val="22"/>
        </w:rPr>
      </w:pPr>
      <w:r>
        <w:rPr>
          <w:rFonts w:eastAsia="游明朝"/>
          <w:b/>
          <w:sz w:val="22"/>
          <w:szCs w:val="22"/>
          <w:u w:val="single"/>
        </w:rPr>
        <w:t>Observation 9</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Model monitoring based on model accuracy can be categorized into model accuracy with target CSI and model accuracy with legacy CSI feedback.</w:t>
      </w:r>
    </w:p>
    <w:p w14:paraId="325BAC9C" w14:textId="1B88891E" w:rsidR="00A46ED9" w:rsidRPr="00A46ED9" w:rsidRDefault="00A46ED9" w:rsidP="00A46ED9">
      <w:pPr>
        <w:spacing w:before="240" w:afterLines="50" w:after="120"/>
        <w:jc w:val="both"/>
        <w:rPr>
          <w:rFonts w:eastAsia="游明朝"/>
          <w:b/>
          <w:sz w:val="22"/>
          <w:szCs w:val="22"/>
        </w:rPr>
      </w:pPr>
      <w:r>
        <w:rPr>
          <w:rFonts w:eastAsia="游明朝"/>
          <w:b/>
          <w:sz w:val="22"/>
          <w:szCs w:val="22"/>
          <w:u w:val="single"/>
        </w:rPr>
        <w:t>Observation 10</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System performance can be obtained by the empirical observation and the calculation with CSI accuracy and the channel measurements. </w:t>
      </w:r>
    </w:p>
    <w:p w14:paraId="2453ADDE" w14:textId="7DA5187B" w:rsidR="00A46ED9" w:rsidRDefault="00A46ED9" w:rsidP="00A46ED9">
      <w:pPr>
        <w:spacing w:before="240"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Identify how compressed bits should be </w:t>
      </w:r>
      <w:proofErr w:type="gramStart"/>
      <w:r>
        <w:rPr>
          <w:rFonts w:eastAsia="游明朝"/>
          <w:b/>
          <w:sz w:val="22"/>
          <w:szCs w:val="22"/>
        </w:rPr>
        <w:t>reported, and</w:t>
      </w:r>
      <w:proofErr w:type="gramEnd"/>
      <w:r>
        <w:rPr>
          <w:rFonts w:eastAsia="游明朝"/>
          <w:b/>
          <w:sz w:val="22"/>
          <w:szCs w:val="22"/>
        </w:rPr>
        <w:t xml:space="preserve"> reuse the existing UCI mechanism if applicable. </w:t>
      </w:r>
    </w:p>
    <w:p w14:paraId="0EF85ECD" w14:textId="464618FA" w:rsidR="00A46ED9" w:rsidRDefault="00A46ED9" w:rsidP="00A46ED9">
      <w:pPr>
        <w:spacing w:before="240"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NW should determine which paired model to be activated/deactivated.</w:t>
      </w:r>
    </w:p>
    <w:p w14:paraId="482DD727" w14:textId="77777777" w:rsidR="00A46ED9" w:rsidRPr="005175DD" w:rsidRDefault="00A46ED9" w:rsidP="00A46ED9">
      <w:pPr>
        <w:spacing w:before="240" w:afterLines="50" w:after="120"/>
        <w:jc w:val="both"/>
        <w:rPr>
          <w:rFonts w:eastAsia="游明朝"/>
          <w:b/>
          <w:sz w:val="22"/>
          <w:szCs w:val="22"/>
        </w:rPr>
      </w:pPr>
      <w:r>
        <w:rPr>
          <w:rFonts w:eastAsia="游明朝"/>
          <w:b/>
          <w:sz w:val="22"/>
          <w:szCs w:val="22"/>
          <w:u w:val="single"/>
          <w:lang w:val="en-US"/>
        </w:rPr>
        <w:lastRenderedPageBreak/>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Study the potential specification impacts according to each CSI type for input/output. </w:t>
      </w:r>
    </w:p>
    <w:p w14:paraId="1AC7077F" w14:textId="77777777" w:rsidR="00A46ED9" w:rsidRPr="00B77DE3" w:rsidRDefault="00A46ED9" w:rsidP="00A46ED9">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sidRPr="001E2CA0">
        <w:rPr>
          <w:rFonts w:eastAsia="游明朝"/>
          <w:b/>
          <w:sz w:val="22"/>
          <w:szCs w:val="22"/>
        </w:rPr>
        <w:t>:</w:t>
      </w:r>
      <w:r>
        <w:rPr>
          <w:rFonts w:eastAsia="游明朝"/>
          <w:b/>
          <w:sz w:val="22"/>
          <w:szCs w:val="22"/>
        </w:rPr>
        <w:t xml:space="preserve"> Deprioritize t</w:t>
      </w:r>
      <w:r w:rsidRPr="00922804">
        <w:rPr>
          <w:rFonts w:eastAsia="游明朝"/>
          <w:b/>
          <w:sz w:val="22"/>
          <w:szCs w:val="22"/>
        </w:rPr>
        <w:t xml:space="preserve">ype </w:t>
      </w:r>
      <w:r>
        <w:rPr>
          <w:rFonts w:eastAsia="游明朝"/>
          <w:b/>
          <w:sz w:val="22"/>
          <w:szCs w:val="22"/>
        </w:rPr>
        <w:t>2</w:t>
      </w:r>
      <w:r w:rsidRPr="00922804">
        <w:rPr>
          <w:rFonts w:eastAsia="游明朝"/>
          <w:b/>
          <w:sz w:val="22"/>
          <w:szCs w:val="22"/>
        </w:rPr>
        <w:t xml:space="preserve"> training procedure </w:t>
      </w:r>
      <w:r>
        <w:rPr>
          <w:rFonts w:eastAsia="游明朝"/>
          <w:b/>
          <w:sz w:val="22"/>
          <w:szCs w:val="22"/>
        </w:rPr>
        <w:t xml:space="preserve">even for the model update. </w:t>
      </w:r>
    </w:p>
    <w:p w14:paraId="0A3902D2" w14:textId="12FCB444" w:rsidR="00A46ED9" w:rsidRPr="00A46ED9" w:rsidRDefault="00A46ED9" w:rsidP="00A46ED9">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b/>
          <w:sz w:val="22"/>
          <w:szCs w:val="22"/>
        </w:rPr>
        <w:t>:</w:t>
      </w:r>
      <w:r>
        <w:rPr>
          <w:rFonts w:eastAsia="游明朝"/>
          <w:b/>
          <w:sz w:val="22"/>
          <w:szCs w:val="22"/>
        </w:rPr>
        <w:t xml:space="preserve"> </w:t>
      </w:r>
      <w:r w:rsidRPr="00B77DE3">
        <w:rPr>
          <w:rFonts w:eastAsia="游明朝"/>
          <w:b/>
          <w:sz w:val="22"/>
          <w:szCs w:val="22"/>
        </w:rPr>
        <w:t xml:space="preserve">Study the framework of dataset delivery via 3GPP signalling </w:t>
      </w:r>
      <w:r>
        <w:rPr>
          <w:rFonts w:eastAsia="游明朝"/>
          <w:b/>
          <w:sz w:val="22"/>
          <w:szCs w:val="22"/>
        </w:rPr>
        <w:t>considering</w:t>
      </w:r>
      <w:r w:rsidRPr="00B77DE3">
        <w:rPr>
          <w:rFonts w:eastAsia="游明朝"/>
          <w:b/>
          <w:sz w:val="22"/>
          <w:szCs w:val="22"/>
        </w:rPr>
        <w:t xml:space="preserve"> type 3 training procedure</w:t>
      </w:r>
      <w:r>
        <w:rPr>
          <w:rFonts w:eastAsia="游明朝"/>
          <w:b/>
          <w:sz w:val="22"/>
          <w:szCs w:val="22"/>
        </w:rPr>
        <w:t xml:space="preserve">. </w:t>
      </w:r>
    </w:p>
    <w:p w14:paraId="55FD56A4" w14:textId="77777777" w:rsidR="00A46ED9" w:rsidRPr="00016900" w:rsidRDefault="00A46ED9" w:rsidP="00A46ED9">
      <w:pPr>
        <w:spacing w:before="240" w:afterLines="50" w:after="120"/>
        <w:jc w:val="both"/>
        <w:rPr>
          <w:rFonts w:eastAsia="游明朝"/>
          <w:b/>
          <w:sz w:val="22"/>
          <w:szCs w:val="22"/>
          <w:lang w:val="en-US"/>
        </w:rPr>
      </w:pPr>
      <w:r w:rsidRPr="00922804">
        <w:rPr>
          <w:rFonts w:eastAsia="游明朝" w:hint="eastAsia"/>
          <w:b/>
          <w:sz w:val="22"/>
          <w:szCs w:val="22"/>
          <w:u w:val="single"/>
        </w:rPr>
        <w:t>P</w:t>
      </w:r>
      <w:r w:rsidRPr="00922804">
        <w:rPr>
          <w:rFonts w:eastAsia="游明朝"/>
          <w:b/>
          <w:sz w:val="22"/>
          <w:szCs w:val="22"/>
          <w:u w:val="single"/>
        </w:rPr>
        <w:t xml:space="preserve">roposal </w:t>
      </w:r>
      <w:r>
        <w:rPr>
          <w:rFonts w:eastAsia="游明朝"/>
          <w:b/>
          <w:sz w:val="22"/>
          <w:szCs w:val="22"/>
          <w:u w:val="single"/>
        </w:rPr>
        <w:t>6:</w:t>
      </w:r>
      <w:r>
        <w:rPr>
          <w:rFonts w:eastAsia="游明朝"/>
          <w:b/>
          <w:sz w:val="22"/>
          <w:szCs w:val="22"/>
        </w:rPr>
        <w:t xml:space="preserve"> </w:t>
      </w:r>
      <w:r w:rsidRPr="00016900">
        <w:rPr>
          <w:rFonts w:eastAsia="游明朝"/>
          <w:b/>
          <w:sz w:val="22"/>
          <w:szCs w:val="22"/>
        </w:rPr>
        <w:t>Study the mechanism to align the paired trained models for two-sided models</w:t>
      </w:r>
      <w:r>
        <w:rPr>
          <w:rFonts w:eastAsia="游明朝"/>
          <w:b/>
          <w:sz w:val="22"/>
          <w:szCs w:val="22"/>
        </w:rPr>
        <w:t>.</w:t>
      </w:r>
    </w:p>
    <w:p w14:paraId="7A937BE1" w14:textId="77777777" w:rsidR="00A46ED9" w:rsidRDefault="00A46ED9" w:rsidP="00A46ED9">
      <w:pPr>
        <w:spacing w:before="240" w:afterLines="50" w:after="120"/>
        <w:jc w:val="both"/>
        <w:rPr>
          <w:rFonts w:eastAsia="游明朝"/>
          <w:b/>
          <w:sz w:val="22"/>
          <w:szCs w:val="22"/>
        </w:rPr>
      </w:pPr>
      <w:r>
        <w:rPr>
          <w:rFonts w:eastAsia="游明朝"/>
          <w:b/>
          <w:sz w:val="22"/>
          <w:szCs w:val="22"/>
          <w:u w:val="single"/>
        </w:rPr>
        <w:t>Proposal 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model monitoring based on the input/output data distribution in CSI compression, before the specification impact discussion related to it. </w:t>
      </w:r>
    </w:p>
    <w:p w14:paraId="41A91787" w14:textId="528DC07E" w:rsidR="00A46ED9" w:rsidRPr="00A46ED9" w:rsidRDefault="00A46ED9" w:rsidP="00A46ED9">
      <w:pPr>
        <w:spacing w:before="240" w:afterLines="50" w:after="120"/>
        <w:jc w:val="both"/>
        <w:rPr>
          <w:rFonts w:eastAsia="游明朝"/>
          <w:b/>
          <w:sz w:val="22"/>
          <w:szCs w:val="22"/>
        </w:rPr>
      </w:pPr>
      <w:r>
        <w:rPr>
          <w:rFonts w:eastAsia="游明朝"/>
          <w:b/>
          <w:sz w:val="22"/>
          <w:szCs w:val="22"/>
          <w:u w:val="single"/>
        </w:rPr>
        <w:t>Proposal 8</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At least m</w:t>
      </w:r>
      <w:r w:rsidRPr="004C0E5B">
        <w:rPr>
          <w:rFonts w:eastAsia="游明朝"/>
          <w:b/>
          <w:sz w:val="22"/>
          <w:szCs w:val="22"/>
        </w:rPr>
        <w:t xml:space="preserve">odel monitoring based on model accuracy with target CSI, expected system performance, and empirical system performance should be supported. </w:t>
      </w:r>
      <w:r>
        <w:rPr>
          <w:rFonts w:eastAsia="游明朝"/>
          <w:b/>
          <w:sz w:val="22"/>
          <w:szCs w:val="22"/>
        </w:rPr>
        <w:t xml:space="preserve">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A6886B0" w:rsidR="00315BDB" w:rsidRDefault="00C17778"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47040812" w14:textId="558D0D5F" w:rsidR="00D233D9" w:rsidRPr="00D233D9" w:rsidRDefault="00D233D9" w:rsidP="00D233D9">
      <w:pPr>
        <w:numPr>
          <w:ilvl w:val="0"/>
          <w:numId w:val="4"/>
        </w:numPr>
        <w:spacing w:afterLines="50" w:after="12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61304C8B" w14:textId="76F58141" w:rsidR="00922804" w:rsidRDefault="00922804" w:rsidP="00315BDB">
      <w:pPr>
        <w:pStyle w:val="aff6"/>
        <w:numPr>
          <w:ilvl w:val="0"/>
          <w:numId w:val="4"/>
        </w:numPr>
        <w:spacing w:afterLines="50" w:after="120"/>
        <w:ind w:leftChars="0"/>
        <w:jc w:val="both"/>
        <w:rPr>
          <w:sz w:val="22"/>
          <w:szCs w:val="22"/>
        </w:rPr>
      </w:pPr>
      <w:r w:rsidRPr="00250A88">
        <w:rPr>
          <w:sz w:val="22"/>
        </w:rPr>
        <w:t>Moderator (</w:t>
      </w:r>
      <w:r>
        <w:rPr>
          <w:sz w:val="22"/>
        </w:rPr>
        <w:t>Apple</w:t>
      </w:r>
      <w:r w:rsidRPr="00250A88">
        <w:rPr>
          <w:sz w:val="22"/>
        </w:rPr>
        <w:t xml:space="preserve">), </w:t>
      </w:r>
      <w:r w:rsidRPr="00922804">
        <w:rPr>
          <w:sz w:val="22"/>
          <w:szCs w:val="22"/>
        </w:rPr>
        <w:t>R1-2208077</w:t>
      </w:r>
      <w:r>
        <w:rPr>
          <w:sz w:val="22"/>
          <w:szCs w:val="22"/>
        </w:rPr>
        <w:t xml:space="preserve"> “</w:t>
      </w:r>
      <w:r w:rsidRPr="00922804">
        <w:rPr>
          <w:sz w:val="22"/>
          <w:szCs w:val="22"/>
        </w:rPr>
        <w:t>Summary #4 on other aspects of AI/ML for CSI enhancement</w:t>
      </w:r>
      <w:r>
        <w:rPr>
          <w:sz w:val="22"/>
          <w:szCs w:val="22"/>
        </w:rPr>
        <w:t xml:space="preserve">”, </w:t>
      </w:r>
      <w:r w:rsidR="00A639AD">
        <w:rPr>
          <w:sz w:val="22"/>
          <w:szCs w:val="22"/>
        </w:rPr>
        <w:t>Aug</w:t>
      </w:r>
      <w:r>
        <w:rPr>
          <w:sz w:val="22"/>
          <w:szCs w:val="22"/>
        </w:rPr>
        <w:t>. 2022.</w:t>
      </w:r>
    </w:p>
    <w:p w14:paraId="7A9DB1A8" w14:textId="60BC3B8D" w:rsidR="002F20F6" w:rsidRDefault="002F20F6" w:rsidP="002F20F6">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E95B1C">
        <w:rPr>
          <w:rFonts w:eastAsia="ＭＳ 明朝"/>
          <w:sz w:val="22"/>
        </w:rPr>
        <w:t>R1-</w:t>
      </w:r>
      <w:r w:rsidR="001E2CA0" w:rsidRPr="001E2CA0">
        <w:rPr>
          <w:rFonts w:eastAsia="ＭＳ 明朝"/>
          <w:sz w:val="22"/>
        </w:rPr>
        <w:t>2211977</w:t>
      </w:r>
      <w:r>
        <w:rPr>
          <w:rFonts w:eastAsia="ＭＳ 明朝"/>
          <w:sz w:val="22"/>
        </w:rPr>
        <w:t>, “</w:t>
      </w:r>
      <w:r w:rsidRPr="007A5F7C">
        <w:rPr>
          <w:rFonts w:eastAsia="ＭＳ 明朝"/>
          <w:sz w:val="22"/>
        </w:rPr>
        <w:t xml:space="preserve">Discussion on </w:t>
      </w:r>
      <w:r>
        <w:rPr>
          <w:rFonts w:eastAsia="ＭＳ 明朝"/>
          <w:sz w:val="22"/>
        </w:rPr>
        <w:t>evaluation on AI/ML for CSI feedback enhancements</w:t>
      </w:r>
      <w:r w:rsidRPr="007A5F7C">
        <w:rPr>
          <w:rFonts w:eastAsia="ＭＳ 明朝"/>
          <w:sz w:val="22"/>
        </w:rPr>
        <w:t xml:space="preserve">”, </w:t>
      </w:r>
      <w:r>
        <w:rPr>
          <w:rFonts w:eastAsia="ＭＳ 明朝"/>
          <w:sz w:val="22"/>
        </w:rPr>
        <w:t>Nov.</w:t>
      </w:r>
      <w:r w:rsidRPr="007A5F7C">
        <w:rPr>
          <w:rFonts w:eastAsia="ＭＳ 明朝"/>
          <w:sz w:val="22"/>
        </w:rPr>
        <w:t xml:space="preserve"> 2022.</w:t>
      </w:r>
    </w:p>
    <w:p w14:paraId="4BA232DF" w14:textId="0ECBFFC4" w:rsidR="002F20F6" w:rsidRDefault="002F20F6" w:rsidP="002F20F6">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R1-221061</w:t>
      </w:r>
      <w:r>
        <w:rPr>
          <w:rFonts w:eastAsia="ＭＳ 明朝"/>
          <w:sz w:val="22"/>
        </w:rPr>
        <w:t>1, “</w:t>
      </w:r>
      <w:r w:rsidRPr="002F20F6">
        <w:rPr>
          <w:rFonts w:eastAsia="ＭＳ 明朝"/>
          <w:sz w:val="22"/>
        </w:rPr>
        <w:t>Summary #4 on other aspects of AI/ML for CSI enhancement</w:t>
      </w:r>
      <w:r>
        <w:rPr>
          <w:rFonts w:eastAsia="ＭＳ 明朝"/>
          <w:sz w:val="22"/>
        </w:rPr>
        <w:t>”, Oct. 2022.</w:t>
      </w:r>
    </w:p>
    <w:p w14:paraId="0FBA2FE2" w14:textId="246A9246" w:rsidR="00016900" w:rsidRDefault="002F20F6" w:rsidP="00016900">
      <w:pPr>
        <w:pStyle w:val="aff6"/>
        <w:numPr>
          <w:ilvl w:val="0"/>
          <w:numId w:val="4"/>
        </w:numPr>
        <w:spacing w:afterLines="50" w:after="120"/>
        <w:ind w:leftChars="0"/>
        <w:jc w:val="both"/>
        <w:rPr>
          <w:rFonts w:eastAsia="ＭＳ 明朝"/>
          <w:sz w:val="22"/>
        </w:rPr>
      </w:pPr>
      <w:r w:rsidRPr="002F20F6">
        <w:rPr>
          <w:rFonts w:eastAsia="ＭＳ 明朝"/>
          <w:sz w:val="22"/>
        </w:rPr>
        <w:t>Moderator (Huawei)</w:t>
      </w:r>
      <w:r>
        <w:rPr>
          <w:rFonts w:eastAsia="ＭＳ 明朝"/>
          <w:sz w:val="22"/>
        </w:rPr>
        <w:t xml:space="preserve">, </w:t>
      </w:r>
      <w:r w:rsidRPr="002F20F6">
        <w:rPr>
          <w:rFonts w:eastAsia="ＭＳ 明朝"/>
          <w:sz w:val="22"/>
        </w:rPr>
        <w:t>R1-221</w:t>
      </w:r>
      <w:r w:rsidR="00B77DE3">
        <w:rPr>
          <w:rFonts w:eastAsia="ＭＳ 明朝"/>
          <w:sz w:val="22"/>
        </w:rPr>
        <w:t>2966</w:t>
      </w:r>
      <w:r>
        <w:rPr>
          <w:rFonts w:eastAsia="ＭＳ 明朝"/>
          <w:sz w:val="22"/>
        </w:rPr>
        <w:t>, “</w:t>
      </w:r>
      <w:r w:rsidRPr="002F20F6">
        <w:rPr>
          <w:rFonts w:eastAsia="ＭＳ 明朝"/>
          <w:sz w:val="22"/>
        </w:rPr>
        <w:t>Summary#7 of [110bis-e-R18-AI/ML-02]</w:t>
      </w:r>
      <w:r>
        <w:rPr>
          <w:rFonts w:eastAsia="ＭＳ 明朝"/>
          <w:sz w:val="22"/>
        </w:rPr>
        <w:t xml:space="preserve">”, </w:t>
      </w:r>
      <w:r w:rsidR="00B77DE3">
        <w:rPr>
          <w:rFonts w:eastAsia="ＭＳ 明朝"/>
          <w:sz w:val="22"/>
        </w:rPr>
        <w:t>Nov</w:t>
      </w:r>
      <w:r>
        <w:rPr>
          <w:rFonts w:eastAsia="ＭＳ 明朝"/>
          <w:sz w:val="22"/>
        </w:rPr>
        <w:t>. 2022</w:t>
      </w:r>
    </w:p>
    <w:p w14:paraId="483FDBAE" w14:textId="290025F6" w:rsidR="00016900" w:rsidRPr="00016900" w:rsidRDefault="00016900" w:rsidP="00016900">
      <w:pPr>
        <w:pStyle w:val="aff6"/>
        <w:numPr>
          <w:ilvl w:val="0"/>
          <w:numId w:val="4"/>
        </w:numPr>
        <w:spacing w:afterLines="50" w:after="120"/>
        <w:ind w:leftChars="0"/>
        <w:jc w:val="both"/>
        <w:rPr>
          <w:rFonts w:eastAsia="ＭＳ 明朝"/>
          <w:sz w:val="22"/>
        </w:rPr>
      </w:pPr>
      <w:r w:rsidRPr="009A6425">
        <w:rPr>
          <w:sz w:val="22"/>
          <w:szCs w:val="22"/>
          <w:lang w:val="en-US"/>
        </w:rPr>
        <w:t>Moderator (Qualcomm)</w:t>
      </w:r>
      <w:r w:rsidRPr="009A6425">
        <w:rPr>
          <w:rFonts w:hint="eastAsia"/>
          <w:sz w:val="22"/>
          <w:szCs w:val="22"/>
        </w:rPr>
        <w:t>,</w:t>
      </w:r>
      <w:r w:rsidRPr="009A6425">
        <w:rPr>
          <w:sz w:val="22"/>
          <w:szCs w:val="22"/>
        </w:rPr>
        <w:t xml:space="preserve"> </w:t>
      </w:r>
      <w:r w:rsidRPr="009A6425">
        <w:rPr>
          <w:rFonts w:eastAsia="DengXian"/>
          <w:iCs/>
          <w:sz w:val="22"/>
          <w:szCs w:val="22"/>
          <w:lang w:eastAsia="zh-CN"/>
        </w:rPr>
        <w:t>R1-22</w:t>
      </w:r>
      <w:r w:rsidRPr="009A6425">
        <w:rPr>
          <w:rFonts w:eastAsia="DengXian" w:hint="eastAsia"/>
          <w:iCs/>
          <w:sz w:val="22"/>
          <w:szCs w:val="22"/>
          <w:lang w:eastAsia="zh-CN"/>
        </w:rPr>
        <w:t>1</w:t>
      </w:r>
      <w:r w:rsidRPr="009A6425">
        <w:rPr>
          <w:rFonts w:eastAsia="DengXian"/>
          <w:iCs/>
          <w:sz w:val="22"/>
          <w:szCs w:val="22"/>
          <w:lang w:eastAsia="zh-CN"/>
        </w:rPr>
        <w:t>0661, “</w:t>
      </w:r>
      <w:r w:rsidRPr="009A6425">
        <w:rPr>
          <w:iCs/>
          <w:sz w:val="22"/>
          <w:szCs w:val="22"/>
        </w:rPr>
        <w:t>Summary#5 of General Aspects of AI/ML Framework”, Oct. 2022</w:t>
      </w:r>
    </w:p>
    <w:sectPr w:rsidR="00016900" w:rsidRPr="00016900">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1606B" w14:textId="77777777" w:rsidR="003A59FA" w:rsidRDefault="003A59FA">
      <w:r>
        <w:separator/>
      </w:r>
    </w:p>
  </w:endnote>
  <w:endnote w:type="continuationSeparator" w:id="0">
    <w:p w14:paraId="260CCDE9" w14:textId="77777777" w:rsidR="003A59FA" w:rsidRDefault="003A59FA">
      <w:r>
        <w:continuationSeparator/>
      </w:r>
    </w:p>
  </w:endnote>
  <w:endnote w:type="continuationNotice" w:id="1">
    <w:p w14:paraId="579E9F3D" w14:textId="77777777" w:rsidR="003A59FA" w:rsidRDefault="003A5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7B18A" w14:textId="77777777" w:rsidR="003A59FA" w:rsidRDefault="003A59FA">
      <w:r>
        <w:separator/>
      </w:r>
    </w:p>
  </w:footnote>
  <w:footnote w:type="continuationSeparator" w:id="0">
    <w:p w14:paraId="79360E37" w14:textId="77777777" w:rsidR="003A59FA" w:rsidRDefault="003A59FA">
      <w:r>
        <w:continuationSeparator/>
      </w:r>
    </w:p>
  </w:footnote>
  <w:footnote w:type="continuationNotice" w:id="1">
    <w:p w14:paraId="206FCDAF" w14:textId="77777777" w:rsidR="003A59FA" w:rsidRDefault="003A59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A0AE6"/>
    <w:multiLevelType w:val="hybridMultilevel"/>
    <w:tmpl w:val="8BB64418"/>
    <w:lvl w:ilvl="0" w:tplc="666A460A">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A811ED9"/>
    <w:multiLevelType w:val="hybridMultilevel"/>
    <w:tmpl w:val="8DA21452"/>
    <w:lvl w:ilvl="0" w:tplc="08090001">
      <w:start w:val="1"/>
      <w:numFmt w:val="bullet"/>
      <w:lvlText w:val=""/>
      <w:lvlJc w:val="left"/>
      <w:pPr>
        <w:ind w:left="720" w:hanging="360"/>
      </w:pPr>
      <w:rPr>
        <w:rFonts w:ascii="Symbol" w:hAnsi="Symbol" w:hint="default"/>
      </w:rPr>
    </w:lvl>
    <w:lvl w:ilvl="1" w:tplc="666A460A">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D169F2"/>
    <w:multiLevelType w:val="hybridMultilevel"/>
    <w:tmpl w:val="7A3CD0E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254676">
    <w:abstractNumId w:val="1"/>
  </w:num>
  <w:num w:numId="2" w16cid:durableId="278606287">
    <w:abstractNumId w:val="29"/>
  </w:num>
  <w:num w:numId="3" w16cid:durableId="1593005656">
    <w:abstractNumId w:val="12"/>
  </w:num>
  <w:num w:numId="4" w16cid:durableId="1750419196">
    <w:abstractNumId w:val="7"/>
  </w:num>
  <w:num w:numId="5" w16cid:durableId="1133716175">
    <w:abstractNumId w:val="32"/>
  </w:num>
  <w:num w:numId="6" w16cid:durableId="407923850">
    <w:abstractNumId w:val="26"/>
  </w:num>
  <w:num w:numId="7" w16cid:durableId="1803303498">
    <w:abstractNumId w:val="0"/>
    <w:lvlOverride w:ilvl="0">
      <w:startOverride w:val="1"/>
    </w:lvlOverride>
  </w:num>
  <w:num w:numId="8" w16cid:durableId="425346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837507">
    <w:abstractNumId w:val="34"/>
  </w:num>
  <w:num w:numId="10" w16cid:durableId="211423493">
    <w:abstractNumId w:val="22"/>
  </w:num>
  <w:num w:numId="11" w16cid:durableId="1313409389">
    <w:abstractNumId w:val="31"/>
  </w:num>
  <w:num w:numId="12" w16cid:durableId="693919579">
    <w:abstractNumId w:val="18"/>
    <w:lvlOverride w:ilvl="0">
      <w:startOverride w:val="1"/>
    </w:lvlOverride>
  </w:num>
  <w:num w:numId="13" w16cid:durableId="1779787082">
    <w:abstractNumId w:val="27"/>
  </w:num>
  <w:num w:numId="14" w16cid:durableId="11719471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2707353">
    <w:abstractNumId w:val="10"/>
  </w:num>
  <w:num w:numId="16" w16cid:durableId="130751290">
    <w:abstractNumId w:val="2"/>
  </w:num>
  <w:num w:numId="17" w16cid:durableId="1843156257">
    <w:abstractNumId w:val="4"/>
  </w:num>
  <w:num w:numId="18" w16cid:durableId="1262950557">
    <w:abstractNumId w:val="30"/>
  </w:num>
  <w:num w:numId="19" w16cid:durableId="641109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2094717">
    <w:abstractNumId w:val="24"/>
    <w:lvlOverride w:ilvl="0">
      <w:startOverride w:val="1"/>
    </w:lvlOverride>
  </w:num>
  <w:num w:numId="21" w16cid:durableId="1632126246">
    <w:abstractNumId w:val="19"/>
    <w:lvlOverride w:ilvl="0">
      <w:startOverride w:val="1"/>
    </w:lvlOverride>
    <w:lvlOverride w:ilvl="1"/>
    <w:lvlOverride w:ilvl="2"/>
    <w:lvlOverride w:ilvl="3"/>
    <w:lvlOverride w:ilvl="4"/>
    <w:lvlOverride w:ilvl="5"/>
    <w:lvlOverride w:ilvl="6"/>
    <w:lvlOverride w:ilvl="7"/>
    <w:lvlOverride w:ilvl="8"/>
  </w:num>
  <w:num w:numId="22" w16cid:durableId="917640065">
    <w:abstractNumId w:val="11"/>
  </w:num>
  <w:num w:numId="23" w16cid:durableId="1391465201">
    <w:abstractNumId w:val="13"/>
  </w:num>
  <w:num w:numId="24" w16cid:durableId="1117329848">
    <w:abstractNumId w:val="9"/>
  </w:num>
  <w:num w:numId="25" w16cid:durableId="915434243">
    <w:abstractNumId w:val="25"/>
  </w:num>
  <w:num w:numId="26" w16cid:durableId="252976769">
    <w:abstractNumId w:val="28"/>
  </w:num>
  <w:num w:numId="27" w16cid:durableId="283195031">
    <w:abstractNumId w:val="33"/>
  </w:num>
  <w:num w:numId="28" w16cid:durableId="1209949676">
    <w:abstractNumId w:val="3"/>
  </w:num>
  <w:num w:numId="29" w16cid:durableId="1790470644">
    <w:abstractNumId w:val="15"/>
  </w:num>
  <w:num w:numId="30" w16cid:durableId="1718621071">
    <w:abstractNumId w:val="8"/>
  </w:num>
  <w:num w:numId="31" w16cid:durableId="880675374">
    <w:abstractNumId w:val="5"/>
  </w:num>
  <w:num w:numId="32" w16cid:durableId="623078928">
    <w:abstractNumId w:val="17"/>
  </w:num>
  <w:num w:numId="33" w16cid:durableId="836580594">
    <w:abstractNumId w:val="16"/>
  </w:num>
  <w:num w:numId="34" w16cid:durableId="1384449680">
    <w:abstractNumId w:val="14"/>
  </w:num>
  <w:num w:numId="35" w16cid:durableId="1433815760">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13B"/>
    <w:rsid w:val="0000530F"/>
    <w:rsid w:val="00005446"/>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900"/>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038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2"/>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769"/>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5C8"/>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EBF"/>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F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FC9"/>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8B"/>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922"/>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2CA0"/>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41"/>
    <w:rsid w:val="001F0654"/>
    <w:rsid w:val="001F0B5E"/>
    <w:rsid w:val="001F104F"/>
    <w:rsid w:val="001F1154"/>
    <w:rsid w:val="001F14BB"/>
    <w:rsid w:val="001F14FC"/>
    <w:rsid w:val="001F15CA"/>
    <w:rsid w:val="001F1610"/>
    <w:rsid w:val="001F1A1B"/>
    <w:rsid w:val="001F1A26"/>
    <w:rsid w:val="001F1D3C"/>
    <w:rsid w:val="001F23E9"/>
    <w:rsid w:val="001F25B0"/>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ABA"/>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9F7"/>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F3"/>
    <w:rsid w:val="002F0AF6"/>
    <w:rsid w:val="002F1069"/>
    <w:rsid w:val="002F113A"/>
    <w:rsid w:val="002F15B9"/>
    <w:rsid w:val="002F1796"/>
    <w:rsid w:val="002F1DEE"/>
    <w:rsid w:val="002F1E9F"/>
    <w:rsid w:val="002F1FB1"/>
    <w:rsid w:val="002F20F6"/>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846"/>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9D"/>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3C"/>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6DC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EF"/>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5C5"/>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9FA"/>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182"/>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CAB"/>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FC"/>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D6C"/>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BDB"/>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5B"/>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6B"/>
    <w:rsid w:val="004C59DA"/>
    <w:rsid w:val="004C5DE4"/>
    <w:rsid w:val="004C60BC"/>
    <w:rsid w:val="004C620E"/>
    <w:rsid w:val="004C6321"/>
    <w:rsid w:val="004C6534"/>
    <w:rsid w:val="004C666C"/>
    <w:rsid w:val="004C6D03"/>
    <w:rsid w:val="004C6DAC"/>
    <w:rsid w:val="004C6E43"/>
    <w:rsid w:val="004C71A2"/>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B2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D9E"/>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5DD"/>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23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A41"/>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4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2E7"/>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7B5"/>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2DB8"/>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A4"/>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B75"/>
    <w:rsid w:val="00683424"/>
    <w:rsid w:val="0068399C"/>
    <w:rsid w:val="0068415F"/>
    <w:rsid w:val="0068436F"/>
    <w:rsid w:val="00684491"/>
    <w:rsid w:val="00684586"/>
    <w:rsid w:val="00684CE2"/>
    <w:rsid w:val="006850D9"/>
    <w:rsid w:val="00685534"/>
    <w:rsid w:val="00685807"/>
    <w:rsid w:val="006858B3"/>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53B"/>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53D"/>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BB2"/>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09B"/>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5F85"/>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2F7"/>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7F6"/>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A59"/>
    <w:rsid w:val="00834E0C"/>
    <w:rsid w:val="00835098"/>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09E"/>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0C4"/>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879"/>
    <w:rsid w:val="008F499E"/>
    <w:rsid w:val="008F4C50"/>
    <w:rsid w:val="008F4DF4"/>
    <w:rsid w:val="008F54D0"/>
    <w:rsid w:val="008F55CB"/>
    <w:rsid w:val="008F5706"/>
    <w:rsid w:val="008F5E58"/>
    <w:rsid w:val="008F61C5"/>
    <w:rsid w:val="008F64FF"/>
    <w:rsid w:val="008F6592"/>
    <w:rsid w:val="008F69DD"/>
    <w:rsid w:val="008F6F11"/>
    <w:rsid w:val="008F722F"/>
    <w:rsid w:val="008F764B"/>
    <w:rsid w:val="008F7E28"/>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C2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04"/>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449"/>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8A9"/>
    <w:rsid w:val="00940CA3"/>
    <w:rsid w:val="00940D71"/>
    <w:rsid w:val="00940DC6"/>
    <w:rsid w:val="009411A4"/>
    <w:rsid w:val="00941687"/>
    <w:rsid w:val="00941C46"/>
    <w:rsid w:val="00941D46"/>
    <w:rsid w:val="009422DA"/>
    <w:rsid w:val="00942433"/>
    <w:rsid w:val="00942462"/>
    <w:rsid w:val="009426FA"/>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46"/>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8E"/>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428"/>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4EEB"/>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0D23"/>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079"/>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ED9"/>
    <w:rsid w:val="00A471AF"/>
    <w:rsid w:val="00A4796C"/>
    <w:rsid w:val="00A47A2F"/>
    <w:rsid w:val="00A47D19"/>
    <w:rsid w:val="00A47E74"/>
    <w:rsid w:val="00A50020"/>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9AD"/>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C80"/>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0B2"/>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0EC"/>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0D4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7B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17D"/>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77DE3"/>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8A8"/>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8D5"/>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73"/>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B39"/>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3E22"/>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3D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5DC"/>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2C6"/>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352"/>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778"/>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19"/>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2FF"/>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B12"/>
    <w:rsid w:val="00C81C8D"/>
    <w:rsid w:val="00C81EF5"/>
    <w:rsid w:val="00C82055"/>
    <w:rsid w:val="00C828E1"/>
    <w:rsid w:val="00C82B95"/>
    <w:rsid w:val="00C82C68"/>
    <w:rsid w:val="00C831DF"/>
    <w:rsid w:val="00C83223"/>
    <w:rsid w:val="00C834D3"/>
    <w:rsid w:val="00C835B2"/>
    <w:rsid w:val="00C839EF"/>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31C"/>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1C1"/>
    <w:rsid w:val="00CD5261"/>
    <w:rsid w:val="00CD53FE"/>
    <w:rsid w:val="00CD55D0"/>
    <w:rsid w:val="00CD591A"/>
    <w:rsid w:val="00CD5983"/>
    <w:rsid w:val="00CD59FE"/>
    <w:rsid w:val="00CD60A9"/>
    <w:rsid w:val="00CD63C9"/>
    <w:rsid w:val="00CD651A"/>
    <w:rsid w:val="00CD655E"/>
    <w:rsid w:val="00CD6D1E"/>
    <w:rsid w:val="00CD6EAE"/>
    <w:rsid w:val="00CD74DD"/>
    <w:rsid w:val="00CD77F8"/>
    <w:rsid w:val="00CD7D84"/>
    <w:rsid w:val="00CD7FA2"/>
    <w:rsid w:val="00CD7FE9"/>
    <w:rsid w:val="00CE01AD"/>
    <w:rsid w:val="00CE0456"/>
    <w:rsid w:val="00CE04E1"/>
    <w:rsid w:val="00CE0B18"/>
    <w:rsid w:val="00CE103E"/>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9BF"/>
    <w:rsid w:val="00D10B2A"/>
    <w:rsid w:val="00D10D2E"/>
    <w:rsid w:val="00D11055"/>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3D9"/>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9B1"/>
    <w:rsid w:val="00D31E74"/>
    <w:rsid w:val="00D31EB2"/>
    <w:rsid w:val="00D31F57"/>
    <w:rsid w:val="00D32D18"/>
    <w:rsid w:val="00D3402E"/>
    <w:rsid w:val="00D340C9"/>
    <w:rsid w:val="00D3418C"/>
    <w:rsid w:val="00D34792"/>
    <w:rsid w:val="00D34AEA"/>
    <w:rsid w:val="00D351DA"/>
    <w:rsid w:val="00D3521C"/>
    <w:rsid w:val="00D3584E"/>
    <w:rsid w:val="00D359E2"/>
    <w:rsid w:val="00D36C75"/>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157"/>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77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EE"/>
    <w:rsid w:val="00E00B6A"/>
    <w:rsid w:val="00E00DB2"/>
    <w:rsid w:val="00E00DE7"/>
    <w:rsid w:val="00E00F01"/>
    <w:rsid w:val="00E011C1"/>
    <w:rsid w:val="00E0125B"/>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1CF"/>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0F31"/>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919"/>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402"/>
    <w:rsid w:val="00E95B1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6E7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CF0"/>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0C7"/>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4F8F"/>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4AB"/>
    <w:rsid w:val="00F55B7C"/>
    <w:rsid w:val="00F55F5C"/>
    <w:rsid w:val="00F56082"/>
    <w:rsid w:val="00F561A0"/>
    <w:rsid w:val="00F56763"/>
    <w:rsid w:val="00F56A33"/>
    <w:rsid w:val="00F56F75"/>
    <w:rsid w:val="00F56FFE"/>
    <w:rsid w:val="00F57798"/>
    <w:rsid w:val="00F5787C"/>
    <w:rsid w:val="00F57A93"/>
    <w:rsid w:val="00F57DD6"/>
    <w:rsid w:val="00F60171"/>
    <w:rsid w:val="00F6034B"/>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5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626739">
      <w:bodyDiv w:val="1"/>
      <w:marLeft w:val="0"/>
      <w:marRight w:val="0"/>
      <w:marTop w:val="0"/>
      <w:marBottom w:val="0"/>
      <w:divBdr>
        <w:top w:val="none" w:sz="0" w:space="0" w:color="auto"/>
        <w:left w:val="none" w:sz="0" w:space="0" w:color="auto"/>
        <w:bottom w:val="none" w:sz="0" w:space="0" w:color="auto"/>
        <w:right w:val="none" w:sz="0" w:space="0" w:color="auto"/>
      </w:divBdr>
      <w:divsChild>
        <w:div w:id="470174375">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365447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828963">
      <w:bodyDiv w:val="1"/>
      <w:marLeft w:val="0"/>
      <w:marRight w:val="0"/>
      <w:marTop w:val="0"/>
      <w:marBottom w:val="0"/>
      <w:divBdr>
        <w:top w:val="none" w:sz="0" w:space="0" w:color="auto"/>
        <w:left w:val="none" w:sz="0" w:space="0" w:color="auto"/>
        <w:bottom w:val="none" w:sz="0" w:space="0" w:color="auto"/>
        <w:right w:val="none" w:sz="0" w:space="0" w:color="auto"/>
      </w:divBdr>
      <w:divsChild>
        <w:div w:id="1995639796">
          <w:marLeft w:val="936"/>
          <w:marRight w:val="0"/>
          <w:marTop w:val="91"/>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458091">
      <w:bodyDiv w:val="1"/>
      <w:marLeft w:val="0"/>
      <w:marRight w:val="0"/>
      <w:marTop w:val="0"/>
      <w:marBottom w:val="0"/>
      <w:divBdr>
        <w:top w:val="none" w:sz="0" w:space="0" w:color="auto"/>
        <w:left w:val="none" w:sz="0" w:space="0" w:color="auto"/>
        <w:bottom w:val="none" w:sz="0" w:space="0" w:color="auto"/>
        <w:right w:val="none" w:sz="0" w:space="0" w:color="auto"/>
      </w:divBdr>
      <w:divsChild>
        <w:div w:id="146257222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9033">
      <w:bodyDiv w:val="1"/>
      <w:marLeft w:val="0"/>
      <w:marRight w:val="0"/>
      <w:marTop w:val="0"/>
      <w:marBottom w:val="0"/>
      <w:divBdr>
        <w:top w:val="none" w:sz="0" w:space="0" w:color="auto"/>
        <w:left w:val="none" w:sz="0" w:space="0" w:color="auto"/>
        <w:bottom w:val="none" w:sz="0" w:space="0" w:color="auto"/>
        <w:right w:val="none" w:sz="0" w:space="0" w:color="auto"/>
      </w:divBdr>
      <w:divsChild>
        <w:div w:id="1445491244">
          <w:marLeft w:val="1310"/>
          <w:marRight w:val="0"/>
          <w:marTop w:val="7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53728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855261">
      <w:bodyDiv w:val="1"/>
      <w:marLeft w:val="0"/>
      <w:marRight w:val="0"/>
      <w:marTop w:val="0"/>
      <w:marBottom w:val="0"/>
      <w:divBdr>
        <w:top w:val="none" w:sz="0" w:space="0" w:color="auto"/>
        <w:left w:val="none" w:sz="0" w:space="0" w:color="auto"/>
        <w:bottom w:val="none" w:sz="0" w:space="0" w:color="auto"/>
        <w:right w:val="none" w:sz="0" w:space="0" w:color="auto"/>
      </w:divBdr>
      <w:divsChild>
        <w:div w:id="1793093881">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722205">
      <w:bodyDiv w:val="1"/>
      <w:marLeft w:val="0"/>
      <w:marRight w:val="0"/>
      <w:marTop w:val="0"/>
      <w:marBottom w:val="0"/>
      <w:divBdr>
        <w:top w:val="none" w:sz="0" w:space="0" w:color="auto"/>
        <w:left w:val="none" w:sz="0" w:space="0" w:color="auto"/>
        <w:bottom w:val="none" w:sz="0" w:space="0" w:color="auto"/>
        <w:right w:val="none" w:sz="0" w:space="0" w:color="auto"/>
      </w:divBdr>
      <w:divsChild>
        <w:div w:id="54161130">
          <w:marLeft w:val="446"/>
          <w:marRight w:val="0"/>
          <w:marTop w:val="77"/>
          <w:marBottom w:val="0"/>
          <w:divBdr>
            <w:top w:val="none" w:sz="0" w:space="0" w:color="auto"/>
            <w:left w:val="none" w:sz="0" w:space="0" w:color="auto"/>
            <w:bottom w:val="none" w:sz="0" w:space="0" w:color="auto"/>
            <w:right w:val="none" w:sz="0" w:space="0" w:color="auto"/>
          </w:divBdr>
        </w:div>
        <w:div w:id="1122501371">
          <w:marLeft w:val="446"/>
          <w:marRight w:val="0"/>
          <w:marTop w:val="77"/>
          <w:marBottom w:val="0"/>
          <w:divBdr>
            <w:top w:val="none" w:sz="0" w:space="0" w:color="auto"/>
            <w:left w:val="none" w:sz="0" w:space="0" w:color="auto"/>
            <w:bottom w:val="none" w:sz="0" w:space="0" w:color="auto"/>
            <w:right w:val="none" w:sz="0" w:space="0" w:color="auto"/>
          </w:divBdr>
        </w:div>
        <w:div w:id="2132170193">
          <w:marLeft w:val="446"/>
          <w:marRight w:val="0"/>
          <w:marTop w:val="77"/>
          <w:marBottom w:val="0"/>
          <w:divBdr>
            <w:top w:val="none" w:sz="0" w:space="0" w:color="auto"/>
            <w:left w:val="none" w:sz="0" w:space="0" w:color="auto"/>
            <w:bottom w:val="none" w:sz="0" w:space="0" w:color="auto"/>
            <w:right w:val="none" w:sz="0" w:space="0" w:color="auto"/>
          </w:divBdr>
        </w:div>
      </w:divsChild>
    </w:div>
    <w:div w:id="128234304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84639">
      <w:bodyDiv w:val="1"/>
      <w:marLeft w:val="0"/>
      <w:marRight w:val="0"/>
      <w:marTop w:val="0"/>
      <w:marBottom w:val="0"/>
      <w:divBdr>
        <w:top w:val="none" w:sz="0" w:space="0" w:color="auto"/>
        <w:left w:val="none" w:sz="0" w:space="0" w:color="auto"/>
        <w:bottom w:val="none" w:sz="0" w:space="0" w:color="auto"/>
        <w:right w:val="none" w:sz="0" w:space="0" w:color="auto"/>
      </w:divBdr>
      <w:divsChild>
        <w:div w:id="358312146">
          <w:marLeft w:val="936"/>
          <w:marRight w:val="0"/>
          <w:marTop w:val="91"/>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0694645">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610073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05158584">
      <w:bodyDiv w:val="1"/>
      <w:marLeft w:val="0"/>
      <w:marRight w:val="0"/>
      <w:marTop w:val="0"/>
      <w:marBottom w:val="0"/>
      <w:divBdr>
        <w:top w:val="none" w:sz="0" w:space="0" w:color="auto"/>
        <w:left w:val="none" w:sz="0" w:space="0" w:color="auto"/>
        <w:bottom w:val="none" w:sz="0" w:space="0" w:color="auto"/>
        <w:right w:val="none" w:sz="0" w:space="0" w:color="auto"/>
      </w:divBdr>
      <w:divsChild>
        <w:div w:id="1668898228">
          <w:marLeft w:val="1685"/>
          <w:marRight w:val="0"/>
          <w:marTop w:val="72"/>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3731</Words>
  <Characters>20675</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2023-02-17T06:08:00Z</dcterms:created>
  <dcterms:modified xsi:type="dcterms:W3CDTF">2023-02-17T06:08:00Z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